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48C3" w14:textId="77777777" w:rsidR="00847FD0" w:rsidRDefault="00847FD0" w:rsidP="002429AC">
      <w:pPr>
        <w:jc w:val="center"/>
        <w:rPr>
          <w:szCs w:val="20"/>
        </w:rPr>
      </w:pPr>
      <w:bookmarkStart w:id="0" w:name="_Toc166657895"/>
      <w:r w:rsidRPr="001A3616">
        <w:rPr>
          <w:b/>
          <w:noProof/>
          <w:sz w:val="22"/>
          <w:szCs w:val="22"/>
        </w:rPr>
        <w:drawing>
          <wp:inline distT="0" distB="0" distL="0" distR="0" wp14:anchorId="36046C46" wp14:editId="62BA9A4F">
            <wp:extent cx="1162050" cy="1207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207621"/>
                    </a:xfrm>
                    <a:prstGeom prst="rect">
                      <a:avLst/>
                    </a:prstGeom>
                  </pic:spPr>
                </pic:pic>
              </a:graphicData>
            </a:graphic>
          </wp:inline>
        </w:drawing>
      </w:r>
    </w:p>
    <w:p w14:paraId="7A84343B" w14:textId="77777777" w:rsidR="000225FB" w:rsidRDefault="000225FB" w:rsidP="002429AC">
      <w:pPr>
        <w:jc w:val="center"/>
        <w:rPr>
          <w:szCs w:val="20"/>
        </w:rPr>
      </w:pPr>
    </w:p>
    <w:p w14:paraId="3CD4C201" w14:textId="77777777" w:rsidR="002429AC" w:rsidRDefault="002429AC" w:rsidP="002429AC">
      <w:pPr>
        <w:pStyle w:val="Heading2"/>
        <w:jc w:val="center"/>
        <w:rPr>
          <w:rFonts w:ascii="Times New Roman" w:hAnsi="Times New Roman" w:cs="Times New Roman"/>
          <w:szCs w:val="20"/>
        </w:rPr>
      </w:pPr>
      <w:r>
        <w:rPr>
          <w:rFonts w:ascii="Times New Roman" w:hAnsi="Times New Roman" w:cs="Times New Roman"/>
          <w:szCs w:val="20"/>
        </w:rPr>
        <w:t xml:space="preserve">Plan of Study </w:t>
      </w:r>
      <w:bookmarkEnd w:id="0"/>
    </w:p>
    <w:p w14:paraId="492382E5" w14:textId="77777777" w:rsidR="002429AC" w:rsidRDefault="002429AC" w:rsidP="002429AC">
      <w:pPr>
        <w:rPr>
          <w:sz w:val="16"/>
          <w:szCs w:val="16"/>
        </w:rPr>
      </w:pPr>
    </w:p>
    <w:p w14:paraId="72615F8F" w14:textId="0D5DBC6F" w:rsidR="002429AC" w:rsidRPr="000225FB" w:rsidRDefault="002429AC" w:rsidP="002429AC">
      <w:pPr>
        <w:jc w:val="center"/>
        <w:rPr>
          <w:sz w:val="28"/>
          <w:szCs w:val="28"/>
        </w:rPr>
      </w:pPr>
      <w:r w:rsidRPr="000225FB">
        <w:rPr>
          <w:sz w:val="28"/>
          <w:szCs w:val="28"/>
        </w:rPr>
        <w:t>Major:</w:t>
      </w:r>
      <w:r w:rsidRPr="000225FB">
        <w:rPr>
          <w:b/>
          <w:sz w:val="28"/>
          <w:szCs w:val="28"/>
        </w:rPr>
        <w:t xml:space="preserve"> </w:t>
      </w:r>
      <w:r w:rsidR="00FF372F" w:rsidRPr="000225FB">
        <w:rPr>
          <w:b/>
          <w:sz w:val="28"/>
          <w:szCs w:val="28"/>
        </w:rPr>
        <w:t>Reading</w:t>
      </w:r>
      <w:r w:rsidR="00EE2AE3">
        <w:rPr>
          <w:b/>
          <w:sz w:val="28"/>
          <w:szCs w:val="28"/>
        </w:rPr>
        <w:t>- LLC</w:t>
      </w:r>
      <w:r w:rsidRPr="000225FB">
        <w:rPr>
          <w:b/>
          <w:sz w:val="28"/>
          <w:szCs w:val="28"/>
        </w:rPr>
        <w:t xml:space="preserve"> </w:t>
      </w:r>
      <w:r w:rsidRPr="000225FB">
        <w:rPr>
          <w:sz w:val="28"/>
          <w:szCs w:val="28"/>
        </w:rPr>
        <w:t>Degree:</w:t>
      </w:r>
      <w:r w:rsidRPr="000225FB">
        <w:rPr>
          <w:b/>
          <w:sz w:val="28"/>
          <w:szCs w:val="28"/>
        </w:rPr>
        <w:t xml:space="preserve"> </w:t>
      </w:r>
      <w:r w:rsidR="00FF372F" w:rsidRPr="000225FB">
        <w:rPr>
          <w:b/>
          <w:sz w:val="28"/>
          <w:szCs w:val="28"/>
        </w:rPr>
        <w:t>Masters</w:t>
      </w:r>
    </w:p>
    <w:tbl>
      <w:tblPr>
        <w:tblpPr w:leftFromText="180" w:rightFromText="180" w:vertAnchor="text" w:horzAnchor="page" w:tblpX="1270" w:tblpY="82"/>
        <w:tblW w:w="9043" w:type="dxa"/>
        <w:shd w:val="clear" w:color="auto" w:fill="F3F3F3"/>
        <w:tblLayout w:type="fixed"/>
        <w:tblLook w:val="04A0" w:firstRow="1" w:lastRow="0" w:firstColumn="1" w:lastColumn="0" w:noHBand="0" w:noVBand="1"/>
      </w:tblPr>
      <w:tblGrid>
        <w:gridCol w:w="1352"/>
        <w:gridCol w:w="3761"/>
        <w:gridCol w:w="739"/>
        <w:gridCol w:w="1201"/>
        <w:gridCol w:w="1080"/>
        <w:gridCol w:w="910"/>
      </w:tblGrid>
      <w:tr w:rsidR="00713679" w14:paraId="7708E294" w14:textId="77777777" w:rsidTr="00847FD0">
        <w:tc>
          <w:tcPr>
            <w:tcW w:w="1352" w:type="dxa"/>
            <w:tcBorders>
              <w:top w:val="nil"/>
              <w:left w:val="nil"/>
              <w:bottom w:val="nil"/>
              <w:right w:val="single" w:sz="4" w:space="0" w:color="C0C0C0"/>
            </w:tcBorders>
            <w:shd w:val="clear" w:color="auto" w:fill="F3F3F3"/>
            <w:vAlign w:val="bottom"/>
            <w:hideMark/>
          </w:tcPr>
          <w:p w14:paraId="1C9BDF05" w14:textId="77777777" w:rsidR="00713679" w:rsidRDefault="00713679" w:rsidP="00713679">
            <w:pPr>
              <w:ind w:right="-108"/>
              <w:rPr>
                <w:smallCaps/>
                <w:sz w:val="16"/>
                <w:szCs w:val="16"/>
              </w:rPr>
            </w:pPr>
            <w:r>
              <w:rPr>
                <w:sz w:val="16"/>
                <w:szCs w:val="16"/>
              </w:rPr>
              <w:t>Print Student’s Name</w:t>
            </w:r>
            <w:r>
              <w:rPr>
                <w:smallCaps/>
                <w:sz w:val="16"/>
                <w:szCs w:val="16"/>
              </w:rPr>
              <w:t>:</w:t>
            </w:r>
          </w:p>
        </w:tc>
        <w:tc>
          <w:tcPr>
            <w:tcW w:w="3761"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22C79637" w14:textId="77777777" w:rsidR="00713679" w:rsidRDefault="00713679" w:rsidP="00713679">
            <w:pPr>
              <w:jc w:val="center"/>
              <w:rPr>
                <w:sz w:val="16"/>
                <w:szCs w:val="16"/>
              </w:rPr>
            </w:pPr>
          </w:p>
        </w:tc>
        <w:tc>
          <w:tcPr>
            <w:tcW w:w="739" w:type="dxa"/>
            <w:tcBorders>
              <w:top w:val="nil"/>
              <w:left w:val="single" w:sz="4" w:space="0" w:color="C0C0C0"/>
              <w:bottom w:val="nil"/>
              <w:right w:val="single" w:sz="4" w:space="0" w:color="C0C0C0"/>
            </w:tcBorders>
            <w:shd w:val="clear" w:color="auto" w:fill="F3F3F3"/>
            <w:vAlign w:val="bottom"/>
            <w:hideMark/>
          </w:tcPr>
          <w:p w14:paraId="5DDA75D3" w14:textId="77777777" w:rsidR="00713679" w:rsidRDefault="00713679" w:rsidP="00713679">
            <w:pPr>
              <w:tabs>
                <w:tab w:val="left" w:pos="522"/>
              </w:tabs>
              <w:ind w:left="-108" w:right="-108"/>
              <w:jc w:val="center"/>
              <w:rPr>
                <w:smallCaps/>
                <w:sz w:val="16"/>
                <w:szCs w:val="16"/>
              </w:rPr>
            </w:pPr>
            <w:r>
              <w:rPr>
                <w:smallCaps/>
                <w:sz w:val="16"/>
                <w:szCs w:val="16"/>
              </w:rPr>
              <w:t>Banner ID:</w:t>
            </w:r>
          </w:p>
        </w:tc>
        <w:tc>
          <w:tcPr>
            <w:tcW w:w="1201"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20E7022F" w14:textId="77777777" w:rsidR="00713679" w:rsidRDefault="00713679" w:rsidP="00713679">
            <w:pPr>
              <w:ind w:right="-108"/>
              <w:jc w:val="center"/>
              <w:rPr>
                <w:sz w:val="16"/>
                <w:szCs w:val="16"/>
              </w:rPr>
            </w:pPr>
          </w:p>
        </w:tc>
        <w:tc>
          <w:tcPr>
            <w:tcW w:w="1080" w:type="dxa"/>
            <w:tcBorders>
              <w:top w:val="nil"/>
              <w:left w:val="single" w:sz="4" w:space="0" w:color="C0C0C0"/>
              <w:bottom w:val="nil"/>
              <w:right w:val="single" w:sz="4" w:space="0" w:color="C0C0C0"/>
            </w:tcBorders>
            <w:shd w:val="clear" w:color="auto" w:fill="F3F3F3"/>
            <w:vAlign w:val="bottom"/>
            <w:hideMark/>
          </w:tcPr>
          <w:p w14:paraId="594B9971" w14:textId="77777777" w:rsidR="00713679" w:rsidRDefault="00713679" w:rsidP="00713679">
            <w:pPr>
              <w:ind w:left="-18" w:right="-108"/>
              <w:rPr>
                <w:sz w:val="16"/>
                <w:szCs w:val="16"/>
              </w:rPr>
            </w:pPr>
            <w:r>
              <w:rPr>
                <w:sz w:val="16"/>
                <w:szCs w:val="16"/>
              </w:rPr>
              <w:t>Admit term/year:</w:t>
            </w:r>
          </w:p>
        </w:tc>
        <w:tc>
          <w:tcPr>
            <w:tcW w:w="91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444A721F" w14:textId="77777777" w:rsidR="00713679" w:rsidRDefault="00713679" w:rsidP="00713679">
            <w:pPr>
              <w:ind w:right="-108"/>
              <w:rPr>
                <w:sz w:val="16"/>
                <w:szCs w:val="16"/>
              </w:rPr>
            </w:pPr>
          </w:p>
        </w:tc>
      </w:tr>
    </w:tbl>
    <w:p w14:paraId="2AE9475F" w14:textId="77777777" w:rsidR="002429AC" w:rsidRDefault="002429AC" w:rsidP="002429AC">
      <w:pPr>
        <w:rPr>
          <w:sz w:val="16"/>
          <w:szCs w:val="16"/>
        </w:rPr>
      </w:pPr>
    </w:p>
    <w:p w14:paraId="5263C7E0" w14:textId="77777777" w:rsidR="002429AC" w:rsidRDefault="002429AC" w:rsidP="002429AC">
      <w:pPr>
        <w:tabs>
          <w:tab w:val="left" w:pos="-720"/>
        </w:tabs>
        <w:rPr>
          <w:sz w:val="16"/>
          <w:szCs w:val="16"/>
        </w:rPr>
      </w:pPr>
      <w:r>
        <w:rPr>
          <w:sz w:val="16"/>
          <w:szCs w:val="16"/>
        </w:rPr>
        <w:t xml:space="preserve"> </w:t>
      </w:r>
    </w:p>
    <w:p w14:paraId="58F7B756" w14:textId="77777777" w:rsidR="002429AC" w:rsidRDefault="002429AC" w:rsidP="002429AC">
      <w:pPr>
        <w:tabs>
          <w:tab w:val="left" w:pos="-720"/>
        </w:tabs>
        <w:rPr>
          <w:sz w:val="16"/>
          <w:szCs w:val="16"/>
        </w:rPr>
      </w:pPr>
    </w:p>
    <w:tbl>
      <w:tblPr>
        <w:tblW w:w="5000" w:type="pct"/>
        <w:jc w:val="center"/>
        <w:tblBorders>
          <w:top w:val="single" w:sz="4" w:space="0" w:color="C0C0C0"/>
          <w:left w:val="single" w:sz="4" w:space="0" w:color="C0C0C0"/>
          <w:bottom w:val="single" w:sz="4" w:space="0" w:color="C0C0C0"/>
          <w:right w:val="single" w:sz="4" w:space="0" w:color="C0C0C0"/>
          <w:insideV w:val="single" w:sz="4" w:space="0" w:color="C0C0C0"/>
        </w:tblBorders>
        <w:tblCellMar>
          <w:left w:w="70" w:type="dxa"/>
          <w:right w:w="70" w:type="dxa"/>
        </w:tblCellMar>
        <w:tblLook w:val="04A0" w:firstRow="1" w:lastRow="0" w:firstColumn="1" w:lastColumn="0" w:noHBand="0" w:noVBand="1"/>
      </w:tblPr>
      <w:tblGrid>
        <w:gridCol w:w="1383"/>
        <w:gridCol w:w="3293"/>
        <w:gridCol w:w="499"/>
        <w:gridCol w:w="1417"/>
        <w:gridCol w:w="671"/>
        <w:gridCol w:w="2087"/>
      </w:tblGrid>
      <w:tr w:rsidR="002429AC" w14:paraId="67E83AC3" w14:textId="77777777" w:rsidTr="002429AC">
        <w:trPr>
          <w:jc w:val="center"/>
        </w:trPr>
        <w:tc>
          <w:tcPr>
            <w:tcW w:w="739" w:type="pct"/>
            <w:tcBorders>
              <w:top w:val="single" w:sz="4" w:space="0" w:color="C0C0C0"/>
              <w:left w:val="single" w:sz="4" w:space="0" w:color="C0C0C0"/>
              <w:bottom w:val="single" w:sz="4" w:space="0" w:color="C0C0C0"/>
              <w:right w:val="single" w:sz="4" w:space="0" w:color="C0C0C0"/>
            </w:tcBorders>
            <w:shd w:val="clear" w:color="auto" w:fill="F3F3F3"/>
            <w:hideMark/>
          </w:tcPr>
          <w:p w14:paraId="32414BB7" w14:textId="77777777" w:rsidR="002429AC" w:rsidRDefault="002429AC">
            <w:pPr>
              <w:jc w:val="center"/>
              <w:rPr>
                <w:b/>
                <w:sz w:val="16"/>
                <w:szCs w:val="16"/>
              </w:rPr>
            </w:pPr>
            <w:r>
              <w:rPr>
                <w:b/>
                <w:sz w:val="16"/>
                <w:szCs w:val="16"/>
                <w:u w:val="single"/>
              </w:rPr>
              <w:t>Prefix #</w:t>
            </w:r>
          </w:p>
        </w:tc>
        <w:tc>
          <w:tcPr>
            <w:tcW w:w="1761" w:type="pct"/>
            <w:tcBorders>
              <w:top w:val="single" w:sz="4" w:space="0" w:color="C0C0C0"/>
              <w:left w:val="single" w:sz="4" w:space="0" w:color="C0C0C0"/>
              <w:bottom w:val="single" w:sz="4" w:space="0" w:color="C0C0C0"/>
              <w:right w:val="single" w:sz="4" w:space="0" w:color="C0C0C0"/>
            </w:tcBorders>
            <w:shd w:val="clear" w:color="auto" w:fill="F3F3F3"/>
            <w:hideMark/>
          </w:tcPr>
          <w:p w14:paraId="0E026D6C" w14:textId="77777777" w:rsidR="002429AC" w:rsidRDefault="002429AC">
            <w:pPr>
              <w:pStyle w:val="Heading4"/>
              <w:rPr>
                <w:rFonts w:ascii="Times New Roman" w:hAnsi="Times New Roman" w:cs="Times New Roman"/>
                <w:sz w:val="16"/>
                <w:szCs w:val="16"/>
              </w:rPr>
            </w:pPr>
            <w:r>
              <w:rPr>
                <w:rFonts w:ascii="Times New Roman" w:hAnsi="Times New Roman" w:cs="Times New Roman"/>
                <w:sz w:val="16"/>
                <w:szCs w:val="16"/>
              </w:rPr>
              <w:t>Course Title</w:t>
            </w:r>
          </w:p>
        </w:tc>
        <w:tc>
          <w:tcPr>
            <w:tcW w:w="267" w:type="pct"/>
            <w:tcBorders>
              <w:top w:val="single" w:sz="4" w:space="0" w:color="C0C0C0"/>
              <w:left w:val="single" w:sz="4" w:space="0" w:color="C0C0C0"/>
              <w:bottom w:val="single" w:sz="4" w:space="0" w:color="C0C0C0"/>
              <w:right w:val="single" w:sz="4" w:space="0" w:color="C0C0C0"/>
            </w:tcBorders>
            <w:shd w:val="clear" w:color="auto" w:fill="F3F3F3"/>
            <w:hideMark/>
          </w:tcPr>
          <w:p w14:paraId="0E2C75B8" w14:textId="77777777" w:rsidR="002429AC" w:rsidRDefault="002429AC">
            <w:pPr>
              <w:jc w:val="center"/>
              <w:rPr>
                <w:b/>
                <w:sz w:val="16"/>
                <w:szCs w:val="16"/>
              </w:rPr>
            </w:pPr>
            <w:r>
              <w:rPr>
                <w:b/>
                <w:sz w:val="16"/>
                <w:szCs w:val="16"/>
                <w:u w:val="single"/>
              </w:rPr>
              <w:t xml:space="preserve"> Hrs</w:t>
            </w:r>
          </w:p>
        </w:tc>
        <w:tc>
          <w:tcPr>
            <w:tcW w:w="758" w:type="pct"/>
            <w:tcBorders>
              <w:top w:val="single" w:sz="4" w:space="0" w:color="C0C0C0"/>
              <w:left w:val="single" w:sz="4" w:space="0" w:color="C0C0C0"/>
              <w:bottom w:val="single" w:sz="4" w:space="0" w:color="C0C0C0"/>
              <w:right w:val="single" w:sz="4" w:space="0" w:color="C0C0C0"/>
            </w:tcBorders>
            <w:shd w:val="clear" w:color="auto" w:fill="F3F3F3"/>
            <w:hideMark/>
          </w:tcPr>
          <w:p w14:paraId="5AACD122" w14:textId="77777777" w:rsidR="002429AC" w:rsidRDefault="002429AC">
            <w:pPr>
              <w:ind w:right="-28"/>
              <w:jc w:val="center"/>
              <w:rPr>
                <w:b/>
                <w:sz w:val="16"/>
                <w:szCs w:val="16"/>
                <w:u w:val="single"/>
              </w:rPr>
            </w:pPr>
            <w:r>
              <w:rPr>
                <w:b/>
                <w:sz w:val="16"/>
                <w:szCs w:val="16"/>
                <w:u w:val="single"/>
              </w:rPr>
              <w:t>Sem/yr</w:t>
            </w:r>
          </w:p>
        </w:tc>
        <w:tc>
          <w:tcPr>
            <w:tcW w:w="359" w:type="pct"/>
            <w:tcBorders>
              <w:top w:val="single" w:sz="4" w:space="0" w:color="C0C0C0"/>
              <w:left w:val="single" w:sz="4" w:space="0" w:color="C0C0C0"/>
              <w:bottom w:val="single" w:sz="4" w:space="0" w:color="C0C0C0"/>
              <w:right w:val="single" w:sz="4" w:space="0" w:color="C0C0C0"/>
            </w:tcBorders>
            <w:shd w:val="clear" w:color="auto" w:fill="F3F3F3"/>
            <w:hideMark/>
          </w:tcPr>
          <w:p w14:paraId="32DFF585" w14:textId="77777777" w:rsidR="002429AC" w:rsidRDefault="002429AC">
            <w:pPr>
              <w:rPr>
                <w:b/>
                <w:sz w:val="16"/>
                <w:szCs w:val="16"/>
              </w:rPr>
            </w:pPr>
            <w:r>
              <w:rPr>
                <w:b/>
                <w:sz w:val="16"/>
                <w:szCs w:val="16"/>
                <w:u w:val="single"/>
              </w:rPr>
              <w:t>Grade</w:t>
            </w:r>
          </w:p>
        </w:tc>
        <w:tc>
          <w:tcPr>
            <w:tcW w:w="1116" w:type="pct"/>
            <w:tcBorders>
              <w:top w:val="single" w:sz="4" w:space="0" w:color="C0C0C0"/>
              <w:left w:val="single" w:sz="4" w:space="0" w:color="C0C0C0"/>
              <w:bottom w:val="single" w:sz="4" w:space="0" w:color="C0C0C0"/>
              <w:right w:val="single" w:sz="4" w:space="0" w:color="C0C0C0"/>
            </w:tcBorders>
            <w:shd w:val="clear" w:color="auto" w:fill="F3F3F3"/>
            <w:hideMark/>
          </w:tcPr>
          <w:p w14:paraId="54DAC5EF" w14:textId="77777777" w:rsidR="002429AC" w:rsidRDefault="002429AC">
            <w:pPr>
              <w:pStyle w:val="Heading3"/>
              <w:jc w:val="center"/>
              <w:rPr>
                <w:rFonts w:ascii="Times New Roman" w:hAnsi="Times New Roman" w:cs="Times New Roman"/>
                <w:sz w:val="16"/>
                <w:szCs w:val="16"/>
                <w:u w:val="single"/>
              </w:rPr>
            </w:pPr>
            <w:r>
              <w:rPr>
                <w:rFonts w:ascii="Times New Roman" w:hAnsi="Times New Roman" w:cs="Times New Roman"/>
                <w:sz w:val="16"/>
                <w:szCs w:val="16"/>
                <w:u w:val="single"/>
              </w:rPr>
              <w:t>Notes</w:t>
            </w:r>
          </w:p>
        </w:tc>
      </w:tr>
    </w:tbl>
    <w:p w14:paraId="53233BFB" w14:textId="77777777" w:rsidR="002429AC" w:rsidRDefault="002429AC" w:rsidP="002429AC">
      <w:pPr>
        <w:tabs>
          <w:tab w:val="left" w:pos="-720"/>
        </w:tabs>
        <w:rPr>
          <w:sz w:val="16"/>
          <w:szCs w:val="16"/>
        </w:rPr>
      </w:pPr>
      <w:r>
        <w:rPr>
          <w:sz w:val="16"/>
          <w:szCs w:val="16"/>
        </w:rPr>
        <w:t xml:space="preserve">                    </w:t>
      </w:r>
    </w:p>
    <w:p w14:paraId="09C0F0AB" w14:textId="77777777" w:rsidR="002429AC" w:rsidRDefault="002429AC" w:rsidP="002429AC">
      <w:pPr>
        <w:tabs>
          <w:tab w:val="left" w:pos="-720"/>
        </w:tabs>
        <w:rPr>
          <w:sz w:val="16"/>
          <w:szCs w:val="16"/>
        </w:rPr>
      </w:pPr>
      <w:r>
        <w:rPr>
          <w:sz w:val="16"/>
          <w:szCs w:val="16"/>
        </w:rPr>
        <w:t xml:space="preserve">                                                          </w:t>
      </w:r>
    </w:p>
    <w:p w14:paraId="49DD737D" w14:textId="77777777" w:rsidR="002429AC" w:rsidRDefault="00713679" w:rsidP="002429AC">
      <w:pPr>
        <w:tabs>
          <w:tab w:val="left" w:pos="4440"/>
          <w:tab w:val="left" w:pos="5160"/>
          <w:tab w:val="left" w:pos="6480"/>
          <w:tab w:val="left" w:pos="8040"/>
          <w:tab w:val="left" w:pos="9120"/>
        </w:tabs>
        <w:rPr>
          <w:b/>
          <w:sz w:val="16"/>
          <w:szCs w:val="16"/>
        </w:rPr>
      </w:pPr>
      <w:r>
        <w:rPr>
          <w:b/>
          <w:sz w:val="16"/>
          <w:szCs w:val="16"/>
        </w:rPr>
        <w:t>AREA I: CORE (21</w:t>
      </w:r>
      <w:r w:rsidR="002429AC">
        <w:rPr>
          <w:b/>
          <w:sz w:val="16"/>
          <w:szCs w:val="16"/>
        </w:rPr>
        <w:t xml:space="preserve"> hrs</w:t>
      </w:r>
      <w:r>
        <w:rPr>
          <w:b/>
          <w:sz w:val="16"/>
          <w:szCs w:val="16"/>
        </w:rPr>
        <w:t>.</w:t>
      </w:r>
      <w:r w:rsidR="002429AC">
        <w:rPr>
          <w:b/>
          <w:sz w:val="16"/>
          <w:szCs w:val="16"/>
        </w:rPr>
        <w:t xml:space="preserve">) </w:t>
      </w:r>
      <w:r w:rsidR="002429AC">
        <w:rPr>
          <w:sz w:val="16"/>
          <w:szCs w:val="16"/>
        </w:rPr>
        <w:t>To be taken in the following order</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73"/>
        <w:gridCol w:w="468"/>
        <w:gridCol w:w="1434"/>
        <w:gridCol w:w="666"/>
        <w:gridCol w:w="2109"/>
      </w:tblGrid>
      <w:tr w:rsidR="002429AC" w14:paraId="37B73ADF" w14:textId="77777777" w:rsidTr="00675D18">
        <w:trPr>
          <w:trHeight w:val="242"/>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4FA4520F" w14:textId="77777777" w:rsidR="002429AC" w:rsidRDefault="00713679" w:rsidP="00713679">
            <w:pPr>
              <w:rPr>
                <w:sz w:val="16"/>
                <w:szCs w:val="16"/>
              </w:rPr>
            </w:pPr>
            <w:r>
              <w:rPr>
                <w:sz w:val="16"/>
                <w:szCs w:val="16"/>
              </w:rPr>
              <w:t xml:space="preserve">READ 550 Improving Literacy Instruction </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6DECE682" w14:textId="77777777" w:rsidR="002429AC" w:rsidRDefault="002429AC"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3453F9FF" w14:textId="77777777" w:rsidR="002429AC" w:rsidRDefault="002429AC" w:rsidP="0018793B">
            <w:pPr>
              <w:rPr>
                <w:sz w:val="16"/>
                <w:szCs w:val="16"/>
              </w:rPr>
            </w:pPr>
            <w:r>
              <w:rPr>
                <w:sz w:val="16"/>
                <w:szCs w:val="16"/>
              </w:rPr>
              <w:t xml:space="preserve">Fall </w:t>
            </w:r>
            <w:r w:rsidR="00A75666">
              <w:rPr>
                <w:sz w:val="16"/>
                <w:szCs w:val="16"/>
              </w:rPr>
              <w:t>–</w:t>
            </w:r>
            <w:r w:rsidR="00675D18">
              <w:rPr>
                <w:sz w:val="16"/>
                <w:szCs w:val="16"/>
              </w:rPr>
              <w:t xml:space="preserve"> </w:t>
            </w:r>
            <w:r w:rsidR="0018793B">
              <w:rPr>
                <w:sz w:val="16"/>
                <w:szCs w:val="16"/>
              </w:rPr>
              <w:t>Year 1</w:t>
            </w:r>
          </w:p>
        </w:tc>
        <w:tc>
          <w:tcPr>
            <w:tcW w:w="356" w:type="pct"/>
            <w:tcBorders>
              <w:top w:val="single" w:sz="4" w:space="0" w:color="C0C0C0"/>
              <w:left w:val="single" w:sz="4" w:space="0" w:color="C0C0C0"/>
              <w:bottom w:val="single" w:sz="4" w:space="0" w:color="C0C0C0"/>
              <w:right w:val="single" w:sz="4" w:space="0" w:color="C0C0C0"/>
            </w:tcBorders>
            <w:vAlign w:val="center"/>
            <w:hideMark/>
          </w:tcPr>
          <w:p w14:paraId="14AA6D5A" w14:textId="77777777" w:rsidR="002429AC" w:rsidRDefault="002429AC">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6931D4A2" w14:textId="77777777" w:rsidR="002429AC" w:rsidRDefault="002429AC">
            <w:pPr>
              <w:ind w:left="164"/>
              <w:rPr>
                <w:sz w:val="16"/>
                <w:szCs w:val="16"/>
              </w:rPr>
            </w:pPr>
          </w:p>
        </w:tc>
      </w:tr>
      <w:tr w:rsidR="002429AC" w14:paraId="56789B66" w14:textId="77777777" w:rsidTr="00675D18">
        <w:trPr>
          <w:trHeight w:val="251"/>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4A42B4BB" w14:textId="36535E9F" w:rsidR="002429AC" w:rsidRDefault="001D1AB3" w:rsidP="00EE2AE3">
            <w:pPr>
              <w:rPr>
                <w:sz w:val="16"/>
                <w:szCs w:val="16"/>
              </w:rPr>
            </w:pPr>
            <w:r>
              <w:rPr>
                <w:sz w:val="16"/>
                <w:szCs w:val="16"/>
              </w:rPr>
              <w:t>READ 543 Assessment and Intervention Techniques for the Elementary Classroom</w:t>
            </w:r>
          </w:p>
          <w:p w14:paraId="0B5A45B2" w14:textId="25FB31FC" w:rsidR="001D1AB3" w:rsidRDefault="001D1AB3" w:rsidP="00EE2AE3">
            <w:pPr>
              <w:rPr>
                <w:sz w:val="16"/>
                <w:szCs w:val="16"/>
              </w:rPr>
            </w:pP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2130787C" w14:textId="77777777" w:rsidR="002429AC" w:rsidRDefault="002429AC"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5B8AF713" w14:textId="77777777" w:rsidR="002429AC" w:rsidRDefault="002429AC" w:rsidP="0018793B">
            <w:pPr>
              <w:rPr>
                <w:color w:val="000000"/>
                <w:sz w:val="16"/>
                <w:szCs w:val="16"/>
              </w:rPr>
            </w:pPr>
            <w:r>
              <w:rPr>
                <w:color w:val="000000"/>
                <w:sz w:val="16"/>
                <w:szCs w:val="16"/>
              </w:rPr>
              <w:t xml:space="preserve">Fall </w:t>
            </w:r>
            <w:r w:rsidR="00A75666">
              <w:rPr>
                <w:sz w:val="16"/>
                <w:szCs w:val="16"/>
              </w:rPr>
              <w:t>–</w:t>
            </w:r>
            <w:r w:rsidR="00675D18">
              <w:rPr>
                <w:sz w:val="16"/>
                <w:szCs w:val="16"/>
              </w:rPr>
              <w:t xml:space="preserve"> </w:t>
            </w:r>
            <w:r w:rsidR="0018793B">
              <w:rPr>
                <w:sz w:val="16"/>
                <w:szCs w:val="16"/>
              </w:rPr>
              <w:t>Year 1</w:t>
            </w:r>
          </w:p>
        </w:tc>
        <w:tc>
          <w:tcPr>
            <w:tcW w:w="356" w:type="pct"/>
            <w:tcBorders>
              <w:top w:val="single" w:sz="4" w:space="0" w:color="C0C0C0"/>
              <w:left w:val="single" w:sz="4" w:space="0" w:color="C0C0C0"/>
              <w:bottom w:val="single" w:sz="4" w:space="0" w:color="C0C0C0"/>
              <w:right w:val="single" w:sz="4" w:space="0" w:color="C0C0C0"/>
            </w:tcBorders>
            <w:vAlign w:val="center"/>
            <w:hideMark/>
          </w:tcPr>
          <w:p w14:paraId="7D357F6C" w14:textId="77777777" w:rsidR="002429AC" w:rsidRDefault="002429AC">
            <w:pPr>
              <w:rPr>
                <w:color w:val="000000"/>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0866452E" w14:textId="77777777" w:rsidR="002429AC" w:rsidRDefault="002429AC">
            <w:pPr>
              <w:rPr>
                <w:sz w:val="16"/>
                <w:szCs w:val="16"/>
              </w:rPr>
            </w:pPr>
          </w:p>
        </w:tc>
      </w:tr>
      <w:tr w:rsidR="002429AC" w14:paraId="5964C1B7" w14:textId="77777777" w:rsidTr="00675D18">
        <w:trPr>
          <w:trHeight w:val="269"/>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08FB849A" w14:textId="77777777" w:rsidR="001D1AB3" w:rsidRDefault="001D1AB3" w:rsidP="00713679">
            <w:pPr>
              <w:rPr>
                <w:sz w:val="16"/>
                <w:szCs w:val="16"/>
              </w:rPr>
            </w:pPr>
            <w:r>
              <w:rPr>
                <w:sz w:val="16"/>
                <w:szCs w:val="16"/>
              </w:rPr>
              <w:t xml:space="preserve">READ 556 Literacy Curriculum Development and Implementation </w:t>
            </w:r>
          </w:p>
          <w:p w14:paraId="0064121C" w14:textId="77777777" w:rsidR="001D1AB3" w:rsidRDefault="001D1AB3" w:rsidP="00713679">
            <w:pPr>
              <w:rPr>
                <w:sz w:val="16"/>
                <w:szCs w:val="16"/>
              </w:rPr>
            </w:pPr>
          </w:p>
          <w:p w14:paraId="6BEE7FE7" w14:textId="624147D5" w:rsidR="002429AC" w:rsidRDefault="002429AC" w:rsidP="00713679">
            <w:pPr>
              <w:rPr>
                <w:sz w:val="16"/>
                <w:szCs w:val="16"/>
              </w:rPr>
            </w:pP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37ADB7AE" w14:textId="77777777" w:rsidR="002429AC" w:rsidRDefault="002429AC"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1E6C644E" w14:textId="77777777" w:rsidR="002429AC" w:rsidRDefault="002429AC" w:rsidP="0018793B">
            <w:pPr>
              <w:rPr>
                <w:sz w:val="16"/>
                <w:szCs w:val="16"/>
              </w:rPr>
            </w:pPr>
            <w:r>
              <w:rPr>
                <w:sz w:val="16"/>
                <w:szCs w:val="16"/>
              </w:rPr>
              <w:t xml:space="preserve">Spring </w:t>
            </w:r>
            <w:r w:rsidR="00A75666">
              <w:rPr>
                <w:sz w:val="16"/>
                <w:szCs w:val="16"/>
              </w:rPr>
              <w:t>–</w:t>
            </w:r>
            <w:r w:rsidR="00675D18">
              <w:rPr>
                <w:sz w:val="16"/>
                <w:szCs w:val="16"/>
              </w:rPr>
              <w:t xml:space="preserve"> </w:t>
            </w:r>
            <w:r w:rsidR="0018793B">
              <w:rPr>
                <w:sz w:val="16"/>
                <w:szCs w:val="16"/>
              </w:rPr>
              <w:t>Year 1</w:t>
            </w:r>
          </w:p>
        </w:tc>
        <w:tc>
          <w:tcPr>
            <w:tcW w:w="356" w:type="pct"/>
            <w:tcBorders>
              <w:top w:val="single" w:sz="4" w:space="0" w:color="C0C0C0"/>
              <w:left w:val="single" w:sz="4" w:space="0" w:color="C0C0C0"/>
              <w:bottom w:val="single" w:sz="4" w:space="0" w:color="C0C0C0"/>
              <w:right w:val="single" w:sz="4" w:space="0" w:color="C0C0C0"/>
            </w:tcBorders>
            <w:vAlign w:val="center"/>
          </w:tcPr>
          <w:p w14:paraId="3F50D2DC" w14:textId="77777777" w:rsidR="002429AC" w:rsidRDefault="002429AC">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1AB6298D" w14:textId="77777777" w:rsidR="002429AC" w:rsidRDefault="002429AC">
            <w:pPr>
              <w:rPr>
                <w:sz w:val="16"/>
                <w:szCs w:val="16"/>
              </w:rPr>
            </w:pPr>
          </w:p>
        </w:tc>
      </w:tr>
      <w:tr w:rsidR="002429AC" w14:paraId="4D35EB41" w14:textId="77777777" w:rsidTr="00675D18">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09686BDD" w14:textId="3EA77707" w:rsidR="002429AC" w:rsidRDefault="001D1AB3">
            <w:pPr>
              <w:rPr>
                <w:sz w:val="16"/>
                <w:szCs w:val="16"/>
              </w:rPr>
            </w:pPr>
            <w:r>
              <w:rPr>
                <w:sz w:val="16"/>
                <w:szCs w:val="16"/>
              </w:rPr>
              <w:t>READ 542 A Critical View of Reading and Writing Across the Content Areas</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05FEC3B9" w14:textId="77777777" w:rsidR="002429AC" w:rsidRDefault="002429AC"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19A739CB" w14:textId="77777777" w:rsidR="002429AC" w:rsidRDefault="002429AC" w:rsidP="0018793B">
            <w:pPr>
              <w:rPr>
                <w:sz w:val="16"/>
                <w:szCs w:val="16"/>
              </w:rPr>
            </w:pPr>
            <w:r>
              <w:rPr>
                <w:sz w:val="16"/>
                <w:szCs w:val="16"/>
              </w:rPr>
              <w:t xml:space="preserve">Spring </w:t>
            </w:r>
            <w:r w:rsidR="00A75666">
              <w:rPr>
                <w:sz w:val="16"/>
                <w:szCs w:val="16"/>
              </w:rPr>
              <w:t>–</w:t>
            </w:r>
            <w:r w:rsidR="00675D18">
              <w:rPr>
                <w:sz w:val="16"/>
                <w:szCs w:val="16"/>
              </w:rPr>
              <w:t xml:space="preserve"> </w:t>
            </w:r>
            <w:r w:rsidR="0018793B">
              <w:rPr>
                <w:sz w:val="16"/>
                <w:szCs w:val="16"/>
              </w:rPr>
              <w:t>Year 1</w:t>
            </w:r>
          </w:p>
        </w:tc>
        <w:tc>
          <w:tcPr>
            <w:tcW w:w="356" w:type="pct"/>
            <w:tcBorders>
              <w:top w:val="single" w:sz="4" w:space="0" w:color="C0C0C0"/>
              <w:left w:val="single" w:sz="4" w:space="0" w:color="C0C0C0"/>
              <w:bottom w:val="single" w:sz="4" w:space="0" w:color="C0C0C0"/>
              <w:right w:val="single" w:sz="4" w:space="0" w:color="C0C0C0"/>
            </w:tcBorders>
            <w:vAlign w:val="center"/>
          </w:tcPr>
          <w:p w14:paraId="3F60F351" w14:textId="77777777" w:rsidR="002429AC" w:rsidRDefault="002429AC">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05634AB6" w14:textId="77777777" w:rsidR="002429AC" w:rsidRDefault="002429AC">
            <w:pPr>
              <w:rPr>
                <w:sz w:val="16"/>
                <w:szCs w:val="16"/>
              </w:rPr>
            </w:pPr>
          </w:p>
        </w:tc>
      </w:tr>
      <w:tr w:rsidR="00675D18" w14:paraId="2A69DA5F"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tcPr>
          <w:p w14:paraId="288EECDD" w14:textId="6B935C88" w:rsidR="00675D18" w:rsidRDefault="001D1AB3" w:rsidP="00DD76B3">
            <w:pPr>
              <w:rPr>
                <w:sz w:val="16"/>
                <w:szCs w:val="16"/>
              </w:rPr>
            </w:pPr>
            <w:r>
              <w:rPr>
                <w:sz w:val="16"/>
                <w:szCs w:val="16"/>
              </w:rPr>
              <w:t>READ 544 Children’s Literature for the Elementary Classroom or READ 570</w:t>
            </w:r>
          </w:p>
        </w:tc>
        <w:tc>
          <w:tcPr>
            <w:tcW w:w="250" w:type="pct"/>
            <w:tcBorders>
              <w:top w:val="single" w:sz="4" w:space="0" w:color="C0C0C0"/>
              <w:left w:val="single" w:sz="4" w:space="0" w:color="C0C0C0"/>
              <w:bottom w:val="single" w:sz="4" w:space="0" w:color="C0C0C0"/>
              <w:right w:val="single" w:sz="4" w:space="0" w:color="C0C0C0"/>
            </w:tcBorders>
            <w:vAlign w:val="center"/>
          </w:tcPr>
          <w:p w14:paraId="0E21A25F" w14:textId="77777777" w:rsidR="00675D18" w:rsidRDefault="00675D18"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tcPr>
          <w:p w14:paraId="3B5EBFF3" w14:textId="2DEE7BE1" w:rsidR="00675D18" w:rsidRDefault="00DD76B3" w:rsidP="0018793B">
            <w:pPr>
              <w:rPr>
                <w:sz w:val="16"/>
                <w:szCs w:val="16"/>
              </w:rPr>
            </w:pPr>
            <w:r>
              <w:rPr>
                <w:sz w:val="16"/>
                <w:szCs w:val="16"/>
              </w:rPr>
              <w:t>Summer Session 1- Year 1</w:t>
            </w:r>
          </w:p>
        </w:tc>
        <w:tc>
          <w:tcPr>
            <w:tcW w:w="356" w:type="pct"/>
            <w:tcBorders>
              <w:top w:val="single" w:sz="4" w:space="0" w:color="C0C0C0"/>
              <w:left w:val="single" w:sz="4" w:space="0" w:color="C0C0C0"/>
              <w:bottom w:val="single" w:sz="4" w:space="0" w:color="C0C0C0"/>
              <w:right w:val="single" w:sz="4" w:space="0" w:color="C0C0C0"/>
            </w:tcBorders>
            <w:vAlign w:val="center"/>
          </w:tcPr>
          <w:p w14:paraId="3CF691EA" w14:textId="77777777" w:rsidR="00675D18" w:rsidRDefault="00675D18">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5A48802B" w14:textId="77777777" w:rsidR="00675D18" w:rsidRDefault="00675D18">
            <w:pPr>
              <w:rPr>
                <w:sz w:val="16"/>
                <w:szCs w:val="16"/>
              </w:rPr>
            </w:pPr>
          </w:p>
        </w:tc>
      </w:tr>
      <w:tr w:rsidR="00675D18" w14:paraId="2EE72582"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3668BA8E" w14:textId="77777777" w:rsidR="001D1AB3" w:rsidRDefault="001D1AB3" w:rsidP="001D1AB3">
            <w:pPr>
              <w:rPr>
                <w:sz w:val="16"/>
                <w:szCs w:val="16"/>
              </w:rPr>
            </w:pPr>
            <w:r>
              <w:rPr>
                <w:sz w:val="16"/>
                <w:szCs w:val="16"/>
              </w:rPr>
              <w:t xml:space="preserve">READ 545 Global Literacies: Discovering the World in the Elem. Classroom </w:t>
            </w:r>
          </w:p>
          <w:p w14:paraId="39EB45CE" w14:textId="74ECA537" w:rsidR="00675D18" w:rsidRDefault="00675D18" w:rsidP="00DD76B3">
            <w:pPr>
              <w:rPr>
                <w:sz w:val="16"/>
                <w:szCs w:val="16"/>
              </w:rPr>
            </w:pP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11E1BAC4" w14:textId="77777777" w:rsidR="00675D18" w:rsidRDefault="00675D18"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1BC6BD42" w14:textId="1923C4F8" w:rsidR="00675D18" w:rsidRDefault="00DD76B3" w:rsidP="0018793B">
            <w:pPr>
              <w:rPr>
                <w:sz w:val="16"/>
                <w:szCs w:val="16"/>
              </w:rPr>
            </w:pPr>
            <w:r>
              <w:rPr>
                <w:sz w:val="16"/>
                <w:szCs w:val="16"/>
              </w:rPr>
              <w:t xml:space="preserve">Summer Session </w:t>
            </w:r>
            <w:r w:rsidR="001D1AB3">
              <w:rPr>
                <w:sz w:val="16"/>
                <w:szCs w:val="16"/>
              </w:rPr>
              <w:t>1</w:t>
            </w:r>
            <w:r>
              <w:rPr>
                <w:sz w:val="16"/>
                <w:szCs w:val="16"/>
              </w:rPr>
              <w:t>- Year 1</w:t>
            </w:r>
          </w:p>
        </w:tc>
        <w:tc>
          <w:tcPr>
            <w:tcW w:w="356" w:type="pct"/>
            <w:tcBorders>
              <w:top w:val="single" w:sz="4" w:space="0" w:color="C0C0C0"/>
              <w:left w:val="single" w:sz="4" w:space="0" w:color="C0C0C0"/>
              <w:bottom w:val="single" w:sz="4" w:space="0" w:color="C0C0C0"/>
              <w:right w:val="single" w:sz="4" w:space="0" w:color="C0C0C0"/>
            </w:tcBorders>
            <w:vAlign w:val="center"/>
          </w:tcPr>
          <w:p w14:paraId="32574E77" w14:textId="77777777" w:rsidR="00675D18" w:rsidRDefault="00675D18">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5A69FBA1" w14:textId="77777777" w:rsidR="00675D18" w:rsidRDefault="00675D18">
            <w:pPr>
              <w:rPr>
                <w:sz w:val="16"/>
                <w:szCs w:val="16"/>
              </w:rPr>
            </w:pPr>
          </w:p>
        </w:tc>
      </w:tr>
      <w:tr w:rsidR="00675D18" w14:paraId="7C14A9F9"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7496B3C8" w14:textId="131B4445" w:rsidR="00675D18" w:rsidRDefault="00DD76B3">
            <w:pPr>
              <w:rPr>
                <w:sz w:val="16"/>
                <w:szCs w:val="16"/>
              </w:rPr>
            </w:pPr>
            <w:r>
              <w:rPr>
                <w:sz w:val="16"/>
                <w:szCs w:val="16"/>
              </w:rPr>
              <w:t>READ 554 Research in Literacy Teaching and Learning</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547BEB67" w14:textId="77777777" w:rsidR="00675D18" w:rsidRDefault="00675D18"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tcPr>
          <w:p w14:paraId="3102B00D" w14:textId="1AD3A3BF" w:rsidR="00675D18" w:rsidRDefault="00DD76B3" w:rsidP="0018793B">
            <w:pPr>
              <w:rPr>
                <w:sz w:val="16"/>
                <w:szCs w:val="16"/>
              </w:rPr>
            </w:pPr>
            <w:r>
              <w:rPr>
                <w:sz w:val="16"/>
                <w:szCs w:val="16"/>
              </w:rPr>
              <w:t>Fall</w:t>
            </w:r>
            <w:r w:rsidR="00847FD0">
              <w:rPr>
                <w:sz w:val="16"/>
                <w:szCs w:val="16"/>
              </w:rPr>
              <w:t>- Year 2</w:t>
            </w:r>
          </w:p>
        </w:tc>
        <w:tc>
          <w:tcPr>
            <w:tcW w:w="356" w:type="pct"/>
            <w:tcBorders>
              <w:top w:val="single" w:sz="4" w:space="0" w:color="C0C0C0"/>
              <w:left w:val="single" w:sz="4" w:space="0" w:color="C0C0C0"/>
              <w:bottom w:val="single" w:sz="4" w:space="0" w:color="C0C0C0"/>
              <w:right w:val="single" w:sz="4" w:space="0" w:color="C0C0C0"/>
            </w:tcBorders>
            <w:vAlign w:val="center"/>
          </w:tcPr>
          <w:p w14:paraId="4F28B033" w14:textId="77777777" w:rsidR="00675D18" w:rsidRDefault="00675D18">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66FC6752" w14:textId="77777777" w:rsidR="00675D18" w:rsidRDefault="00675D18">
            <w:pPr>
              <w:rPr>
                <w:sz w:val="16"/>
                <w:szCs w:val="16"/>
              </w:rPr>
            </w:pPr>
          </w:p>
        </w:tc>
      </w:tr>
      <w:tr w:rsidR="00675D18" w14:paraId="669395B6"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tcPr>
          <w:p w14:paraId="3FC9B8F5" w14:textId="7D6D9708" w:rsidR="00675D18" w:rsidRDefault="001D1AB3">
            <w:pPr>
              <w:rPr>
                <w:sz w:val="16"/>
                <w:szCs w:val="16"/>
              </w:rPr>
            </w:pPr>
            <w:r>
              <w:rPr>
                <w:sz w:val="16"/>
                <w:szCs w:val="16"/>
              </w:rPr>
              <w:t>READ 553 Issues in Literacy Education for Social Justice</w:t>
            </w:r>
          </w:p>
        </w:tc>
        <w:tc>
          <w:tcPr>
            <w:tcW w:w="250" w:type="pct"/>
            <w:tcBorders>
              <w:top w:val="single" w:sz="4" w:space="0" w:color="C0C0C0"/>
              <w:left w:val="single" w:sz="4" w:space="0" w:color="C0C0C0"/>
              <w:bottom w:val="single" w:sz="4" w:space="0" w:color="C0C0C0"/>
              <w:right w:val="single" w:sz="4" w:space="0" w:color="C0C0C0"/>
            </w:tcBorders>
            <w:vAlign w:val="center"/>
          </w:tcPr>
          <w:p w14:paraId="38C96074" w14:textId="30D65E3E" w:rsidR="00675D18" w:rsidRDefault="00DD76B3"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tcPr>
          <w:p w14:paraId="208606A1" w14:textId="072C7CFB" w:rsidR="00675D18" w:rsidRDefault="00DD76B3" w:rsidP="00A75666">
            <w:pPr>
              <w:rPr>
                <w:sz w:val="16"/>
                <w:szCs w:val="16"/>
              </w:rPr>
            </w:pPr>
            <w:r>
              <w:rPr>
                <w:sz w:val="16"/>
                <w:szCs w:val="16"/>
              </w:rPr>
              <w:t>Fall- Year 2</w:t>
            </w:r>
          </w:p>
        </w:tc>
        <w:tc>
          <w:tcPr>
            <w:tcW w:w="356" w:type="pct"/>
            <w:tcBorders>
              <w:top w:val="single" w:sz="4" w:space="0" w:color="C0C0C0"/>
              <w:left w:val="single" w:sz="4" w:space="0" w:color="C0C0C0"/>
              <w:bottom w:val="single" w:sz="4" w:space="0" w:color="C0C0C0"/>
              <w:right w:val="single" w:sz="4" w:space="0" w:color="C0C0C0"/>
            </w:tcBorders>
            <w:vAlign w:val="center"/>
          </w:tcPr>
          <w:p w14:paraId="50B902B6" w14:textId="77777777" w:rsidR="00675D18" w:rsidRDefault="00675D18">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64A9F11B" w14:textId="77777777" w:rsidR="00675D18" w:rsidRDefault="00675D18">
            <w:pPr>
              <w:rPr>
                <w:sz w:val="16"/>
                <w:szCs w:val="16"/>
              </w:rPr>
            </w:pPr>
          </w:p>
        </w:tc>
      </w:tr>
      <w:tr w:rsidR="00DD76B3" w14:paraId="77014264"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tcPr>
          <w:p w14:paraId="65E36D8E" w14:textId="4B1A9B21" w:rsidR="00DD76B3" w:rsidRDefault="001D1AB3">
            <w:pPr>
              <w:rPr>
                <w:sz w:val="16"/>
                <w:szCs w:val="16"/>
              </w:rPr>
            </w:pPr>
            <w:r>
              <w:rPr>
                <w:sz w:val="16"/>
                <w:szCs w:val="16"/>
              </w:rPr>
              <w:t>READ 546 New Literacies for Internet Comprehension</w:t>
            </w:r>
          </w:p>
        </w:tc>
        <w:tc>
          <w:tcPr>
            <w:tcW w:w="250" w:type="pct"/>
            <w:tcBorders>
              <w:top w:val="single" w:sz="4" w:space="0" w:color="C0C0C0"/>
              <w:left w:val="single" w:sz="4" w:space="0" w:color="C0C0C0"/>
              <w:bottom w:val="single" w:sz="4" w:space="0" w:color="C0C0C0"/>
              <w:right w:val="single" w:sz="4" w:space="0" w:color="C0C0C0"/>
            </w:tcBorders>
            <w:vAlign w:val="center"/>
          </w:tcPr>
          <w:p w14:paraId="60EEC5E4" w14:textId="6FC12858" w:rsidR="00DD76B3" w:rsidRDefault="00DD76B3"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tcPr>
          <w:p w14:paraId="432A9C7C" w14:textId="60359E3F" w:rsidR="00DD76B3" w:rsidRDefault="00DD76B3" w:rsidP="00A75666">
            <w:pPr>
              <w:rPr>
                <w:sz w:val="16"/>
                <w:szCs w:val="16"/>
              </w:rPr>
            </w:pPr>
            <w:r>
              <w:rPr>
                <w:sz w:val="16"/>
                <w:szCs w:val="16"/>
              </w:rPr>
              <w:t>Spring- Year 2</w:t>
            </w:r>
          </w:p>
        </w:tc>
        <w:tc>
          <w:tcPr>
            <w:tcW w:w="356" w:type="pct"/>
            <w:tcBorders>
              <w:top w:val="single" w:sz="4" w:space="0" w:color="C0C0C0"/>
              <w:left w:val="single" w:sz="4" w:space="0" w:color="C0C0C0"/>
              <w:bottom w:val="single" w:sz="4" w:space="0" w:color="C0C0C0"/>
              <w:right w:val="single" w:sz="4" w:space="0" w:color="C0C0C0"/>
            </w:tcBorders>
            <w:vAlign w:val="center"/>
          </w:tcPr>
          <w:p w14:paraId="54C22706" w14:textId="77777777" w:rsidR="00DD76B3" w:rsidRDefault="00DD76B3">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375FF330" w14:textId="77777777" w:rsidR="00DD76B3" w:rsidRDefault="00DD76B3">
            <w:pPr>
              <w:rPr>
                <w:sz w:val="16"/>
                <w:szCs w:val="16"/>
              </w:rPr>
            </w:pPr>
          </w:p>
        </w:tc>
      </w:tr>
    </w:tbl>
    <w:p w14:paraId="46E35F74" w14:textId="77777777" w:rsidR="002429AC" w:rsidRDefault="002429AC" w:rsidP="002429AC">
      <w:pPr>
        <w:tabs>
          <w:tab w:val="left" w:pos="4440"/>
          <w:tab w:val="left" w:pos="5160"/>
          <w:tab w:val="left" w:pos="6480"/>
          <w:tab w:val="left" w:pos="8040"/>
          <w:tab w:val="left" w:pos="9120"/>
        </w:tabs>
        <w:rPr>
          <w:b/>
          <w:sz w:val="16"/>
          <w:szCs w:val="16"/>
        </w:rPr>
      </w:pPr>
    </w:p>
    <w:p w14:paraId="1BD1B40B" w14:textId="77777777" w:rsidR="002429AC" w:rsidRDefault="002429AC" w:rsidP="002429AC">
      <w:pPr>
        <w:tabs>
          <w:tab w:val="left" w:pos="4440"/>
          <w:tab w:val="left" w:pos="5160"/>
          <w:tab w:val="left" w:pos="6480"/>
          <w:tab w:val="left" w:pos="8040"/>
          <w:tab w:val="left" w:pos="9120"/>
        </w:tabs>
        <w:rPr>
          <w:b/>
          <w:sz w:val="16"/>
          <w:szCs w:val="16"/>
        </w:rPr>
      </w:pPr>
    </w:p>
    <w:p w14:paraId="56F4C7BC" w14:textId="12B29927" w:rsidR="002429AC" w:rsidRDefault="002429AC" w:rsidP="002429AC">
      <w:pPr>
        <w:tabs>
          <w:tab w:val="left" w:pos="4440"/>
          <w:tab w:val="left" w:pos="5160"/>
          <w:tab w:val="left" w:pos="6480"/>
          <w:tab w:val="left" w:pos="8040"/>
          <w:tab w:val="left" w:pos="9120"/>
        </w:tabs>
        <w:rPr>
          <w:b/>
          <w:sz w:val="16"/>
          <w:szCs w:val="16"/>
        </w:rPr>
      </w:pPr>
      <w:r>
        <w:rPr>
          <w:b/>
          <w:sz w:val="16"/>
          <w:szCs w:val="16"/>
        </w:rPr>
        <w:t xml:space="preserve">AREA II:  </w:t>
      </w:r>
      <w:r w:rsidR="00DD76B3">
        <w:rPr>
          <w:b/>
          <w:sz w:val="16"/>
          <w:szCs w:val="16"/>
        </w:rPr>
        <w:t>Captstone  (3</w:t>
      </w:r>
      <w:r w:rsidR="00381EC0">
        <w:rPr>
          <w:b/>
          <w:sz w:val="16"/>
          <w:szCs w:val="16"/>
        </w:rPr>
        <w:t xml:space="preserve"> </w:t>
      </w:r>
      <w:r w:rsidR="00713679">
        <w:rPr>
          <w:b/>
          <w:sz w:val="16"/>
          <w:szCs w:val="16"/>
        </w:rPr>
        <w:t>hrs.</w:t>
      </w:r>
      <w:r>
        <w:rPr>
          <w:b/>
          <w:sz w:val="16"/>
          <w:szCs w:val="16"/>
        </w:rPr>
        <w:t>)</w:t>
      </w:r>
    </w:p>
    <w:tbl>
      <w:tblPr>
        <w:tblW w:w="5007"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79"/>
        <w:gridCol w:w="429"/>
        <w:gridCol w:w="1476"/>
        <w:gridCol w:w="667"/>
        <w:gridCol w:w="2112"/>
      </w:tblGrid>
      <w:tr w:rsidR="002429AC" w14:paraId="3DA3AE39" w14:textId="77777777" w:rsidTr="00675D18">
        <w:trPr>
          <w:trHeight w:val="218"/>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079F6AEA" w14:textId="63EC5201" w:rsidR="002429AC" w:rsidRDefault="00DD76B3">
            <w:pPr>
              <w:rPr>
                <w:sz w:val="16"/>
                <w:szCs w:val="16"/>
              </w:rPr>
            </w:pPr>
            <w:r>
              <w:rPr>
                <w:sz w:val="16"/>
                <w:szCs w:val="16"/>
              </w:rPr>
              <w:t>READ 557 Capstone Course in Language Arts and Literacy</w:t>
            </w:r>
          </w:p>
        </w:tc>
        <w:tc>
          <w:tcPr>
            <w:tcW w:w="229" w:type="pct"/>
            <w:tcBorders>
              <w:top w:val="single" w:sz="4" w:space="0" w:color="C0C0C0"/>
              <w:left w:val="single" w:sz="4" w:space="0" w:color="C0C0C0"/>
              <w:bottom w:val="single" w:sz="4" w:space="0" w:color="C0C0C0"/>
              <w:right w:val="single" w:sz="4" w:space="0" w:color="C0C0C0"/>
            </w:tcBorders>
            <w:vAlign w:val="center"/>
            <w:hideMark/>
          </w:tcPr>
          <w:p w14:paraId="09D550E7" w14:textId="77777777" w:rsidR="002429AC" w:rsidRDefault="002429AC" w:rsidP="00A75666">
            <w:pPr>
              <w:jc w:val="center"/>
              <w:rPr>
                <w:sz w:val="16"/>
                <w:szCs w:val="16"/>
              </w:rPr>
            </w:pPr>
            <w:r>
              <w:rPr>
                <w:sz w:val="16"/>
                <w:szCs w:val="16"/>
              </w:rPr>
              <w:t>3</w:t>
            </w:r>
          </w:p>
        </w:tc>
        <w:tc>
          <w:tcPr>
            <w:tcW w:w="788" w:type="pct"/>
            <w:tcBorders>
              <w:top w:val="single" w:sz="4" w:space="0" w:color="C0C0C0"/>
              <w:left w:val="single" w:sz="4" w:space="0" w:color="C0C0C0"/>
              <w:bottom w:val="single" w:sz="4" w:space="0" w:color="C0C0C0"/>
              <w:right w:val="single" w:sz="4" w:space="0" w:color="C0C0C0"/>
            </w:tcBorders>
            <w:vAlign w:val="center"/>
            <w:hideMark/>
          </w:tcPr>
          <w:p w14:paraId="578D62BE" w14:textId="4718D90D" w:rsidR="002429AC" w:rsidRDefault="00DD76B3" w:rsidP="0018793B">
            <w:pPr>
              <w:rPr>
                <w:sz w:val="16"/>
                <w:szCs w:val="16"/>
              </w:rPr>
            </w:pPr>
            <w:r>
              <w:rPr>
                <w:sz w:val="16"/>
                <w:szCs w:val="16"/>
              </w:rPr>
              <w:t>Spring</w:t>
            </w:r>
            <w:r w:rsidR="00847FD0">
              <w:rPr>
                <w:sz w:val="16"/>
                <w:szCs w:val="16"/>
              </w:rPr>
              <w:t xml:space="preserve">- Year </w:t>
            </w:r>
            <w:r>
              <w:rPr>
                <w:sz w:val="16"/>
                <w:szCs w:val="16"/>
              </w:rPr>
              <w:t>2</w:t>
            </w:r>
          </w:p>
        </w:tc>
        <w:tc>
          <w:tcPr>
            <w:tcW w:w="356" w:type="pct"/>
            <w:tcBorders>
              <w:top w:val="single" w:sz="4" w:space="0" w:color="C0C0C0"/>
              <w:left w:val="single" w:sz="4" w:space="0" w:color="C0C0C0"/>
              <w:bottom w:val="single" w:sz="4" w:space="0" w:color="C0C0C0"/>
              <w:right w:val="single" w:sz="4" w:space="0" w:color="C0C0C0"/>
            </w:tcBorders>
            <w:vAlign w:val="center"/>
          </w:tcPr>
          <w:p w14:paraId="6611EF09" w14:textId="77777777" w:rsidR="002429AC" w:rsidRDefault="002429AC">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590C0835" w14:textId="77777777" w:rsidR="002429AC" w:rsidRDefault="002429AC">
            <w:pPr>
              <w:rPr>
                <w:sz w:val="16"/>
                <w:szCs w:val="16"/>
              </w:rPr>
            </w:pPr>
          </w:p>
        </w:tc>
      </w:tr>
    </w:tbl>
    <w:p w14:paraId="3A30BE97" w14:textId="4FB2CA78" w:rsidR="002429AC" w:rsidRDefault="002429AC" w:rsidP="002429AC">
      <w:pPr>
        <w:tabs>
          <w:tab w:val="left" w:pos="4440"/>
          <w:tab w:val="left" w:pos="5160"/>
          <w:tab w:val="left" w:pos="6480"/>
          <w:tab w:val="left" w:pos="8040"/>
          <w:tab w:val="left" w:pos="9120"/>
        </w:tabs>
        <w:rPr>
          <w:sz w:val="16"/>
          <w:szCs w:val="16"/>
        </w:rPr>
      </w:pPr>
    </w:p>
    <w:p w14:paraId="7B0C89FB" w14:textId="77777777" w:rsidR="002429AC" w:rsidRDefault="002429AC" w:rsidP="002429AC">
      <w:pPr>
        <w:tabs>
          <w:tab w:val="left" w:pos="4440"/>
          <w:tab w:val="left" w:pos="5160"/>
          <w:tab w:val="left" w:pos="6480"/>
          <w:tab w:val="left" w:pos="8040"/>
          <w:tab w:val="left" w:pos="9120"/>
        </w:tabs>
        <w:rPr>
          <w:sz w:val="16"/>
          <w:szCs w:val="16"/>
        </w:rPr>
      </w:pPr>
    </w:p>
    <w:tbl>
      <w:tblPr>
        <w:tblW w:w="37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457"/>
        <w:gridCol w:w="1396"/>
      </w:tblGrid>
      <w:tr w:rsidR="00847FD0" w14:paraId="4F06238E" w14:textId="77777777" w:rsidTr="00847FD0">
        <w:trPr>
          <w:trHeight w:val="230"/>
        </w:trPr>
        <w:tc>
          <w:tcPr>
            <w:tcW w:w="186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B166E4D" w14:textId="77777777" w:rsidR="00847FD0" w:rsidRDefault="00847FD0">
            <w:pPr>
              <w:rPr>
                <w:b/>
                <w:sz w:val="16"/>
                <w:szCs w:val="16"/>
              </w:rPr>
            </w:pPr>
            <w:r>
              <w:rPr>
                <w:b/>
                <w:sz w:val="16"/>
                <w:szCs w:val="16"/>
              </w:rPr>
              <w:t>Total hours</w:t>
            </w:r>
          </w:p>
        </w:tc>
        <w:tc>
          <w:tcPr>
            <w:tcW w:w="0" w:type="auto"/>
            <w:tcBorders>
              <w:top w:val="single" w:sz="4" w:space="0" w:color="auto"/>
              <w:left w:val="single" w:sz="4" w:space="0" w:color="auto"/>
              <w:bottom w:val="single" w:sz="4" w:space="0" w:color="auto"/>
              <w:right w:val="single" w:sz="4" w:space="0" w:color="auto"/>
            </w:tcBorders>
            <w:vAlign w:val="center"/>
          </w:tcPr>
          <w:p w14:paraId="16924D3A" w14:textId="77777777" w:rsidR="00847FD0" w:rsidRDefault="00847FD0">
            <w:pP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14:paraId="05A967F7" w14:textId="77777777" w:rsidR="00847FD0" w:rsidRDefault="00847FD0">
            <w:pPr>
              <w:rPr>
                <w:b/>
                <w:sz w:val="16"/>
                <w:szCs w:val="16"/>
              </w:rPr>
            </w:pPr>
            <w:r>
              <w:rPr>
                <w:b/>
                <w:sz w:val="16"/>
                <w:szCs w:val="16"/>
              </w:rPr>
              <w:t>30 hrs.</w:t>
            </w:r>
          </w:p>
        </w:tc>
      </w:tr>
    </w:tbl>
    <w:p w14:paraId="398EDA99" w14:textId="77777777" w:rsidR="002429AC" w:rsidRDefault="002429AC" w:rsidP="002429AC">
      <w:pPr>
        <w:tabs>
          <w:tab w:val="left" w:pos="4440"/>
          <w:tab w:val="left" w:pos="5160"/>
          <w:tab w:val="left" w:pos="6480"/>
          <w:tab w:val="left" w:pos="8040"/>
          <w:tab w:val="left" w:pos="9120"/>
        </w:tabs>
        <w:rPr>
          <w:sz w:val="16"/>
          <w:szCs w:val="16"/>
        </w:rPr>
      </w:pPr>
    </w:p>
    <w:p w14:paraId="69B3EA90" w14:textId="77777777" w:rsidR="002429AC" w:rsidRDefault="002429AC" w:rsidP="002429AC">
      <w:pPr>
        <w:rPr>
          <w:b/>
          <w:sz w:val="16"/>
          <w:szCs w:val="16"/>
        </w:rPr>
      </w:pPr>
    </w:p>
    <w:p w14:paraId="363A819C" w14:textId="77777777" w:rsidR="002429AC" w:rsidRDefault="002429AC" w:rsidP="002429AC">
      <w:pPr>
        <w:rPr>
          <w:b/>
          <w:sz w:val="16"/>
          <w:szCs w:val="16"/>
        </w:rPr>
      </w:pPr>
    </w:p>
    <w:p w14:paraId="7D8B1BB4" w14:textId="77777777" w:rsidR="002429AC" w:rsidRDefault="002429AC" w:rsidP="002429AC">
      <w:pPr>
        <w:rPr>
          <w:b/>
          <w:sz w:val="16"/>
          <w:szCs w:val="16"/>
        </w:rPr>
      </w:pPr>
    </w:p>
    <w:p w14:paraId="5CB2C705" w14:textId="77777777" w:rsidR="002429AC" w:rsidRDefault="002429AC" w:rsidP="002429AC">
      <w:pPr>
        <w:rPr>
          <w:b/>
          <w:sz w:val="16"/>
          <w:szCs w:val="16"/>
        </w:rPr>
      </w:pPr>
    </w:p>
    <w:p w14:paraId="5189E3C1" w14:textId="6F407BC9" w:rsidR="002429AC" w:rsidRPr="00381EC0" w:rsidRDefault="00C428D6" w:rsidP="002429AC">
      <w:pPr>
        <w:rPr>
          <w:sz w:val="16"/>
          <w:szCs w:val="16"/>
          <w:u w:val="single"/>
        </w:rPr>
      </w:pPr>
      <w:r>
        <w:rPr>
          <w:sz w:val="16"/>
          <w:szCs w:val="16"/>
        </w:rPr>
        <w:t xml:space="preserve">  </w:t>
      </w:r>
      <w:r w:rsidR="002429AC">
        <w:rPr>
          <w:sz w:val="16"/>
          <w:szCs w:val="16"/>
        </w:rPr>
        <w:t xml:space="preserve"> ______________________________</w:t>
      </w:r>
      <w:r w:rsidR="00A75666">
        <w:rPr>
          <w:sz w:val="16"/>
          <w:szCs w:val="16"/>
        </w:rPr>
        <w:t>______</w:t>
      </w:r>
      <w:r w:rsidR="002429AC">
        <w:rPr>
          <w:sz w:val="16"/>
          <w:szCs w:val="16"/>
        </w:rPr>
        <w:t xml:space="preserve">__       </w:t>
      </w:r>
      <w:r w:rsidR="00A75666">
        <w:rPr>
          <w:sz w:val="16"/>
          <w:szCs w:val="16"/>
        </w:rPr>
        <w:t xml:space="preserve">    </w:t>
      </w:r>
      <w:r w:rsidR="00381EC0">
        <w:rPr>
          <w:sz w:val="16"/>
          <w:szCs w:val="16"/>
        </w:rPr>
        <w:t xml:space="preserve"> </w:t>
      </w:r>
      <w:r>
        <w:rPr>
          <w:sz w:val="16"/>
          <w:szCs w:val="16"/>
          <w:u w:val="single"/>
        </w:rPr>
        <w:t xml:space="preserve">                     </w:t>
      </w:r>
      <w:r w:rsidR="00381EC0">
        <w:rPr>
          <w:sz w:val="16"/>
          <w:szCs w:val="16"/>
          <w:u w:val="single"/>
        </w:rPr>
        <w:t xml:space="preserve">                                                              </w:t>
      </w:r>
      <w:r w:rsidR="003C2EB3">
        <w:rPr>
          <w:sz w:val="16"/>
          <w:szCs w:val="16"/>
          <w:u w:val="single"/>
        </w:rPr>
        <w:t xml:space="preserve"> </w:t>
      </w:r>
      <w:r w:rsidR="00381EC0">
        <w:rPr>
          <w:sz w:val="16"/>
          <w:szCs w:val="16"/>
          <w:u w:val="single"/>
        </w:rPr>
        <w:t>.</w:t>
      </w:r>
    </w:p>
    <w:p w14:paraId="31F35442" w14:textId="1975D648" w:rsidR="002429AC" w:rsidRDefault="00C428D6" w:rsidP="002429AC">
      <w:pPr>
        <w:rPr>
          <w:sz w:val="16"/>
          <w:szCs w:val="16"/>
        </w:rPr>
      </w:pPr>
      <w:r>
        <w:rPr>
          <w:sz w:val="16"/>
          <w:szCs w:val="16"/>
        </w:rPr>
        <w:t xml:space="preserve">  </w:t>
      </w:r>
      <w:r w:rsidR="002429AC">
        <w:rPr>
          <w:sz w:val="16"/>
          <w:szCs w:val="16"/>
        </w:rPr>
        <w:t xml:space="preserve"> Student Signature</w:t>
      </w:r>
      <w:r w:rsidR="002429AC">
        <w:rPr>
          <w:sz w:val="16"/>
          <w:szCs w:val="16"/>
        </w:rPr>
        <w:tab/>
      </w:r>
      <w:r w:rsidR="002429AC">
        <w:rPr>
          <w:sz w:val="16"/>
          <w:szCs w:val="16"/>
        </w:rPr>
        <w:tab/>
        <w:t xml:space="preserve">             Date</w:t>
      </w:r>
      <w:r w:rsidR="002429AC">
        <w:rPr>
          <w:sz w:val="16"/>
          <w:szCs w:val="16"/>
        </w:rPr>
        <w:tab/>
        <w:t xml:space="preserve">    Program Coordinator/Dept.</w:t>
      </w:r>
      <w:r w:rsidR="002429AC">
        <w:rPr>
          <w:sz w:val="16"/>
          <w:szCs w:val="16"/>
        </w:rPr>
        <w:tab/>
        <w:t xml:space="preserve"> </w:t>
      </w:r>
      <w:r w:rsidR="002429AC">
        <w:rPr>
          <w:sz w:val="16"/>
          <w:szCs w:val="16"/>
        </w:rPr>
        <w:tab/>
        <w:t xml:space="preserve">     Date</w:t>
      </w:r>
    </w:p>
    <w:p w14:paraId="5EF42617" w14:textId="77777777" w:rsidR="002429AC" w:rsidRDefault="002429AC" w:rsidP="002429AC">
      <w:pPr>
        <w:rPr>
          <w:sz w:val="16"/>
          <w:szCs w:val="16"/>
        </w:rPr>
      </w:pPr>
    </w:p>
    <w:p w14:paraId="57663072" w14:textId="77777777" w:rsidR="002429AC" w:rsidRDefault="002429AC" w:rsidP="002429AC">
      <w:pPr>
        <w:rPr>
          <w:sz w:val="16"/>
          <w:szCs w:val="16"/>
        </w:rPr>
      </w:pPr>
    </w:p>
    <w:p w14:paraId="065D7B6E" w14:textId="77777777" w:rsidR="002429AC" w:rsidRDefault="002429AC" w:rsidP="002429AC">
      <w:pPr>
        <w:rPr>
          <w:sz w:val="16"/>
          <w:szCs w:val="16"/>
        </w:rPr>
      </w:pPr>
    </w:p>
    <w:p w14:paraId="4B54E1A9" w14:textId="77777777" w:rsidR="00847FD0" w:rsidRDefault="00847FD0" w:rsidP="002429AC">
      <w:pPr>
        <w:pStyle w:val="Heading1"/>
        <w:numPr>
          <w:ilvl w:val="0"/>
          <w:numId w:val="0"/>
        </w:numPr>
        <w:rPr>
          <w:rStyle w:val="Heading3Char"/>
          <w:rFonts w:ascii="Times New Roman" w:hAnsi="Times New Roman" w:cs="Times New Roman"/>
        </w:rPr>
      </w:pPr>
      <w:bookmarkStart w:id="1" w:name="_Toc166657900"/>
    </w:p>
    <w:p w14:paraId="1261DACD" w14:textId="77777777" w:rsidR="00847FD0" w:rsidRDefault="00847FD0" w:rsidP="00847FD0">
      <w:pPr>
        <w:rPr>
          <w:rFonts w:eastAsia="Batang"/>
        </w:rPr>
      </w:pPr>
    </w:p>
    <w:bookmarkEnd w:id="1"/>
    <w:p w14:paraId="15E6C95E" w14:textId="77777777" w:rsidR="00F21D54" w:rsidRDefault="00F21D54" w:rsidP="00F21D54">
      <w:r>
        <w:t>*Course sequence is subject to change at any time.</w:t>
      </w:r>
    </w:p>
    <w:p w14:paraId="780013CC" w14:textId="0CE3F4F3" w:rsidR="00325775" w:rsidRDefault="00A7724B"/>
    <w:p w14:paraId="2038D59D" w14:textId="3F679884" w:rsidR="00B93BF1" w:rsidRDefault="00B93BF1"/>
    <w:p w14:paraId="0452C770" w14:textId="76B9D21A" w:rsidR="00B93BF1" w:rsidRDefault="00B93BF1"/>
    <w:p w14:paraId="51BE150C" w14:textId="043A52E4" w:rsidR="00B93BF1" w:rsidRDefault="00B93BF1"/>
    <w:p w14:paraId="4C8AAD06" w14:textId="7F1CA1DB" w:rsidR="00B93BF1" w:rsidRDefault="00B93BF1"/>
    <w:p w14:paraId="587131E6" w14:textId="77777777" w:rsidR="00B93BF1" w:rsidRDefault="00B93BF1" w:rsidP="00B93BF1">
      <w:pPr>
        <w:pStyle w:val="NormalWeb"/>
      </w:pPr>
      <w:r>
        <w:rPr>
          <w:rStyle w:val="Emphasis"/>
          <w:rFonts w:eastAsia="Batang"/>
        </w:rPr>
        <w:lastRenderedPageBreak/>
        <w:t>The following learning outcomes from the International Literacy Association's standards for reading professionals 2017 guide the curriculum in the graduate reading program.  Meeting these learning outcomes by the completion of the program is expected by graduate students:</w:t>
      </w:r>
    </w:p>
    <w:p w14:paraId="099418A1" w14:textId="77777777" w:rsidR="00B93BF1" w:rsidRDefault="00B93BF1" w:rsidP="00B93BF1">
      <w:pPr>
        <w:pStyle w:val="NormalWeb"/>
      </w:pPr>
      <w:r>
        <w:rPr>
          <w:rStyle w:val="Strong"/>
          <w:rFonts w:eastAsia="Batang"/>
        </w:rPr>
        <w:t>STANDARD 1: FOUNDATIONAL KNOWLEDGE</w:t>
      </w:r>
      <w:r>
        <w:rPr>
          <w:rStyle w:val="Emphasis"/>
          <w:rFonts w:eastAsia="Batang"/>
          <w:b/>
          <w:bCs/>
        </w:rPr>
        <w:t xml:space="preserve"> - </w:t>
      </w:r>
      <w:r>
        <w:rPr>
          <w:rStyle w:val="Emphasis"/>
          <w:rFonts w:eastAsia="Batang"/>
        </w:rPr>
        <w:t xml:space="preserve"> Candidates demonstrate knowledge of major theoretical, conceptual, historical, and evidence-based foundations of literacy and language, the ways in which they interrelate, and the role of the reading/literacy specialist in schools.</w:t>
      </w:r>
    </w:p>
    <w:p w14:paraId="11818453" w14:textId="77777777" w:rsidR="00B93BF1" w:rsidRDefault="00B93BF1" w:rsidP="00B93BF1">
      <w:pPr>
        <w:pStyle w:val="NormalWeb"/>
      </w:pPr>
      <w:r>
        <w:rPr>
          <w:rStyle w:val="Strong"/>
          <w:rFonts w:eastAsia="Batang"/>
        </w:rPr>
        <w:t xml:space="preserve">STANDARD 2: CURRICULUM AND INSTRUCTION </w:t>
      </w:r>
      <w:r>
        <w:rPr>
          <w:rStyle w:val="Emphasis"/>
          <w:rFonts w:eastAsia="Batang"/>
        </w:rPr>
        <w:t>- Candidates use foundational knowledge to design literacy curricula to meet needs of learners, especially those who experience difficulty with literacy; design, implement, and evaluate small-group and individual evidence-based literacy instruction for learners; collaborate with teachers to implement effective literacy practices.</w:t>
      </w:r>
    </w:p>
    <w:p w14:paraId="30BE2198" w14:textId="77777777" w:rsidR="00B93BF1" w:rsidRDefault="00B93BF1" w:rsidP="00B93BF1">
      <w:pPr>
        <w:pStyle w:val="NormalWeb"/>
      </w:pPr>
      <w:r>
        <w:rPr>
          <w:rStyle w:val="Strong"/>
          <w:rFonts w:eastAsia="Batang"/>
        </w:rPr>
        <w:t>STANDARD 3: ASSESSMENT AND EVALUATION</w:t>
      </w:r>
      <w:r>
        <w:t xml:space="preserve"> </w:t>
      </w:r>
      <w:r>
        <w:rPr>
          <w:rStyle w:val="Emphasis"/>
          <w:rFonts w:eastAsia="Batang"/>
        </w:rPr>
        <w:t>- Candidates understand, select, and use valid, reliable, fair, and appropriate assessment tools to screen, diagnose, and measure student literacy achievement; inform instruction and evaluate interventions; assist teachers in their understanding and use of assessment results; advocate for appropriate literacy practices to relevant stakeholders.</w:t>
      </w:r>
    </w:p>
    <w:p w14:paraId="091B9BF7" w14:textId="77777777" w:rsidR="00B93BF1" w:rsidRDefault="00B93BF1" w:rsidP="00B93BF1">
      <w:pPr>
        <w:pStyle w:val="NormalWeb"/>
      </w:pPr>
      <w:r>
        <w:rPr>
          <w:rStyle w:val="Strong"/>
          <w:rFonts w:eastAsia="Batang"/>
        </w:rPr>
        <w:t>STANDARD 4: DIVERSITY AND EQUITY</w:t>
      </w:r>
      <w:r>
        <w:rPr>
          <w:rStyle w:val="Emphasis"/>
          <w:rFonts w:eastAsia="Batang"/>
          <w:b/>
          <w:bCs/>
        </w:rPr>
        <w:t xml:space="preserve"> - </w:t>
      </w:r>
      <w:r>
        <w:rPr>
          <w:rStyle w:val="Emphasis"/>
          <w:rFonts w:eastAsia="Batang"/>
        </w:rPr>
        <w:t>Candidates demonstrate knowledge of research, relevant theories, pedagogies, and essential concepts of diversity and equity; demonstrate an understanding of themselves and others as cultural beings; create classrooms and schools that are inclusive and affirming; advocate for equity at school, district, and community levels.</w:t>
      </w:r>
    </w:p>
    <w:p w14:paraId="033AFABF" w14:textId="77777777" w:rsidR="00B93BF1" w:rsidRDefault="00B93BF1" w:rsidP="00B93BF1">
      <w:pPr>
        <w:pStyle w:val="NormalWeb"/>
      </w:pPr>
      <w:r>
        <w:rPr>
          <w:rStyle w:val="Strong"/>
          <w:rFonts w:eastAsia="Batang"/>
        </w:rPr>
        <w:t>STANDARD 5: LEARNERS AND THE LITERACY ENVIRONMENT</w:t>
      </w:r>
      <w:r>
        <w:t xml:space="preserve"> </w:t>
      </w:r>
      <w:r>
        <w:rPr>
          <w:rStyle w:val="Emphasis"/>
          <w:rFonts w:eastAsia="Batang"/>
        </w:rPr>
        <w:t>- Candidates meet the developmental needs of all learners and collaborate with school personnel to use a variety of print and digital materials to engage and motivate all learners; integrate digital technologies in appropriate, safe, and effective ways; foster a positive climate that supports a literacy-rich learning environment.</w:t>
      </w:r>
    </w:p>
    <w:p w14:paraId="08B224B7" w14:textId="77777777" w:rsidR="00B93BF1" w:rsidRDefault="00B93BF1" w:rsidP="00B93BF1">
      <w:pPr>
        <w:pStyle w:val="NormalWeb"/>
      </w:pPr>
      <w:r>
        <w:rPr>
          <w:rStyle w:val="Strong"/>
          <w:rFonts w:eastAsia="Batang"/>
        </w:rPr>
        <w:t>STANDARD 6: PROFESSIONAL LEARNING AND LEADERSHIP</w:t>
      </w:r>
      <w:r>
        <w:t xml:space="preserve"> </w:t>
      </w:r>
      <w:r>
        <w:rPr>
          <w:rStyle w:val="Emphasis"/>
          <w:rFonts w:eastAsia="Batang"/>
        </w:rPr>
        <w:t>- Candidates demonstrate the ability to be reflective literacy professionals, who apply their knowledge of adult learning to work collaboratively with colleagues; demonstrate their leadership and facilitation skills; advocate on behalf of teachers, students, families, and communities.</w:t>
      </w:r>
    </w:p>
    <w:p w14:paraId="087A573B" w14:textId="77777777" w:rsidR="00B93BF1" w:rsidRDefault="00B93BF1"/>
    <w:sectPr w:rsidR="00B93BF1" w:rsidSect="000225FB">
      <w:headerReference w:type="default" r:id="rId9"/>
      <w:pgSz w:w="12240" w:h="15840"/>
      <w:pgMar w:top="3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0F542" w14:textId="77777777" w:rsidR="00A7724B" w:rsidRDefault="00A7724B" w:rsidP="001E6731">
      <w:r>
        <w:separator/>
      </w:r>
    </w:p>
  </w:endnote>
  <w:endnote w:type="continuationSeparator" w:id="0">
    <w:p w14:paraId="213DBDC6" w14:textId="77777777" w:rsidR="00A7724B" w:rsidRDefault="00A7724B" w:rsidP="001E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AD079" w14:textId="77777777" w:rsidR="00A7724B" w:rsidRDefault="00A7724B" w:rsidP="001E6731">
      <w:r>
        <w:separator/>
      </w:r>
    </w:p>
  </w:footnote>
  <w:footnote w:type="continuationSeparator" w:id="0">
    <w:p w14:paraId="38A820DC" w14:textId="77777777" w:rsidR="00A7724B" w:rsidRDefault="00A7724B" w:rsidP="001E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8B0B" w14:textId="3E9D1AE7" w:rsidR="00847FD0" w:rsidRDefault="00034D7E" w:rsidP="00847FD0">
    <w:pPr>
      <w:pStyle w:val="Header"/>
      <w:jc w:val="center"/>
    </w:pPr>
    <w:r>
      <w:t>FALL ADMISSION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686"/>
    <w:multiLevelType w:val="multilevel"/>
    <w:tmpl w:val="04090029"/>
    <w:lvl w:ilvl="0">
      <w:start w:val="1"/>
      <w:numFmt w:val="decimal"/>
      <w:pStyle w:val="Heading1"/>
      <w:suff w:val="space"/>
      <w:lvlText w:val="Chapter %1"/>
      <w:lvlJc w:val="left"/>
      <w:pPr>
        <w:ind w:left="54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AC"/>
    <w:rsid w:val="000225FB"/>
    <w:rsid w:val="00034D7E"/>
    <w:rsid w:val="0018793B"/>
    <w:rsid w:val="001D0B60"/>
    <w:rsid w:val="001D1AB3"/>
    <w:rsid w:val="001E6731"/>
    <w:rsid w:val="002429AC"/>
    <w:rsid w:val="00246955"/>
    <w:rsid w:val="00381EC0"/>
    <w:rsid w:val="003C2EB3"/>
    <w:rsid w:val="00411A4E"/>
    <w:rsid w:val="004E7940"/>
    <w:rsid w:val="00675D18"/>
    <w:rsid w:val="0068693F"/>
    <w:rsid w:val="00713679"/>
    <w:rsid w:val="00847FD0"/>
    <w:rsid w:val="009676C0"/>
    <w:rsid w:val="00A573BF"/>
    <w:rsid w:val="00A70869"/>
    <w:rsid w:val="00A75666"/>
    <w:rsid w:val="00A7724B"/>
    <w:rsid w:val="00B16A35"/>
    <w:rsid w:val="00B93BF1"/>
    <w:rsid w:val="00BD1C0D"/>
    <w:rsid w:val="00C428D6"/>
    <w:rsid w:val="00C5529D"/>
    <w:rsid w:val="00D31818"/>
    <w:rsid w:val="00DD76B3"/>
    <w:rsid w:val="00EE2AE3"/>
    <w:rsid w:val="00F14B25"/>
    <w:rsid w:val="00F21D54"/>
    <w:rsid w:val="00F83A57"/>
    <w:rsid w:val="00FA65E1"/>
    <w:rsid w:val="00FF372F"/>
    <w:rsid w:val="00FF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6506"/>
  <w15:docId w15:val="{FBF2FEC8-789C-4F59-AC70-5ED628E6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29AC"/>
    <w:pPr>
      <w:keepNext/>
      <w:numPr>
        <w:numId w:val="1"/>
      </w:numPr>
      <w:outlineLvl w:val="0"/>
    </w:pPr>
    <w:rPr>
      <w:rFonts w:ascii="Batang" w:hAnsi="Batang" w:cs="Tahoma"/>
      <w:b/>
      <w:bCs/>
      <w:sz w:val="28"/>
    </w:rPr>
  </w:style>
  <w:style w:type="paragraph" w:styleId="Heading2">
    <w:name w:val="heading 2"/>
    <w:basedOn w:val="Normal"/>
    <w:next w:val="Normal"/>
    <w:link w:val="Heading2Char"/>
    <w:semiHidden/>
    <w:unhideWhenUsed/>
    <w:qFormat/>
    <w:rsid w:val="002429AC"/>
    <w:pPr>
      <w:keepNext/>
      <w:numPr>
        <w:ilvl w:val="1"/>
        <w:numId w:val="1"/>
      </w:numPr>
      <w:outlineLvl w:val="1"/>
    </w:pPr>
    <w:rPr>
      <w:rFonts w:ascii="Batang" w:hAnsi="Batang" w:cs="Tahoma"/>
      <w:b/>
      <w:bCs/>
    </w:rPr>
  </w:style>
  <w:style w:type="paragraph" w:styleId="Heading3">
    <w:name w:val="heading 3"/>
    <w:basedOn w:val="Normal"/>
    <w:next w:val="Normal"/>
    <w:link w:val="Heading3Char"/>
    <w:unhideWhenUsed/>
    <w:qFormat/>
    <w:rsid w:val="002429AC"/>
    <w:pPr>
      <w:keepNext/>
      <w:numPr>
        <w:ilvl w:val="2"/>
        <w:numId w:val="1"/>
      </w:numPr>
      <w:outlineLvl w:val="2"/>
    </w:pPr>
    <w:rPr>
      <w:rFonts w:ascii="Garamond" w:eastAsia="Batang" w:hAnsi="Garamond" w:cs="Tahoma"/>
      <w:b/>
      <w:bCs/>
      <w:sz w:val="22"/>
    </w:rPr>
  </w:style>
  <w:style w:type="paragraph" w:styleId="Heading4">
    <w:name w:val="heading 4"/>
    <w:basedOn w:val="Normal"/>
    <w:next w:val="Normal"/>
    <w:link w:val="Heading4Char"/>
    <w:unhideWhenUsed/>
    <w:qFormat/>
    <w:rsid w:val="002429AC"/>
    <w:pPr>
      <w:keepNext/>
      <w:numPr>
        <w:ilvl w:val="3"/>
        <w:numId w:val="1"/>
      </w:numPr>
      <w:outlineLvl w:val="3"/>
    </w:pPr>
    <w:rPr>
      <w:rFonts w:ascii="Garamond" w:eastAsia="Batang" w:hAnsi="Garamond" w:cs="Tahoma"/>
      <w:b/>
      <w:bCs/>
      <w:sz w:val="28"/>
    </w:rPr>
  </w:style>
  <w:style w:type="paragraph" w:styleId="Heading5">
    <w:name w:val="heading 5"/>
    <w:basedOn w:val="Normal"/>
    <w:next w:val="Normal"/>
    <w:link w:val="Heading5Char"/>
    <w:semiHidden/>
    <w:unhideWhenUsed/>
    <w:qFormat/>
    <w:rsid w:val="002429AC"/>
    <w:pPr>
      <w:keepNext/>
      <w:numPr>
        <w:ilvl w:val="4"/>
        <w:numId w:val="1"/>
      </w:numPr>
      <w:outlineLvl w:val="4"/>
    </w:pPr>
    <w:rPr>
      <w:rFonts w:ascii="Garamond" w:eastAsia="Batang" w:hAnsi="Garamond" w:cs="Tahoma"/>
      <w:b/>
      <w:bCs/>
      <w:sz w:val="22"/>
    </w:rPr>
  </w:style>
  <w:style w:type="paragraph" w:styleId="Heading6">
    <w:name w:val="heading 6"/>
    <w:basedOn w:val="Normal"/>
    <w:next w:val="Normal"/>
    <w:link w:val="Heading6Char"/>
    <w:semiHidden/>
    <w:unhideWhenUsed/>
    <w:qFormat/>
    <w:rsid w:val="002429AC"/>
    <w:pPr>
      <w:keepNext/>
      <w:numPr>
        <w:ilvl w:val="5"/>
        <w:numId w:val="1"/>
      </w:numPr>
      <w:jc w:val="center"/>
      <w:outlineLvl w:val="5"/>
    </w:pPr>
    <w:rPr>
      <w:rFonts w:eastAsia="Batang"/>
      <w:sz w:val="44"/>
    </w:rPr>
  </w:style>
  <w:style w:type="paragraph" w:styleId="Heading7">
    <w:name w:val="heading 7"/>
    <w:basedOn w:val="Normal"/>
    <w:next w:val="Normal"/>
    <w:link w:val="Heading7Char"/>
    <w:semiHidden/>
    <w:unhideWhenUsed/>
    <w:qFormat/>
    <w:rsid w:val="002429AC"/>
    <w:pPr>
      <w:numPr>
        <w:ilvl w:val="6"/>
        <w:numId w:val="1"/>
      </w:numPr>
      <w:spacing w:before="240" w:after="60"/>
      <w:outlineLvl w:val="6"/>
    </w:pPr>
  </w:style>
  <w:style w:type="paragraph" w:styleId="Heading8">
    <w:name w:val="heading 8"/>
    <w:basedOn w:val="Normal"/>
    <w:next w:val="Normal"/>
    <w:link w:val="Heading8Char"/>
    <w:semiHidden/>
    <w:unhideWhenUsed/>
    <w:qFormat/>
    <w:rsid w:val="002429AC"/>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429A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9AC"/>
    <w:rPr>
      <w:rFonts w:ascii="Batang" w:eastAsia="Times New Roman" w:hAnsi="Batang" w:cs="Tahoma"/>
      <w:b/>
      <w:bCs/>
      <w:sz w:val="28"/>
      <w:szCs w:val="24"/>
    </w:rPr>
  </w:style>
  <w:style w:type="character" w:customStyle="1" w:styleId="Heading2Char">
    <w:name w:val="Heading 2 Char"/>
    <w:basedOn w:val="DefaultParagraphFont"/>
    <w:link w:val="Heading2"/>
    <w:semiHidden/>
    <w:rsid w:val="002429AC"/>
    <w:rPr>
      <w:rFonts w:ascii="Batang" w:eastAsia="Times New Roman" w:hAnsi="Batang" w:cs="Tahoma"/>
      <w:b/>
      <w:bCs/>
      <w:sz w:val="24"/>
      <w:szCs w:val="24"/>
    </w:rPr>
  </w:style>
  <w:style w:type="character" w:customStyle="1" w:styleId="Heading3Char">
    <w:name w:val="Heading 3 Char"/>
    <w:basedOn w:val="DefaultParagraphFont"/>
    <w:link w:val="Heading3"/>
    <w:rsid w:val="002429AC"/>
    <w:rPr>
      <w:rFonts w:ascii="Garamond" w:eastAsia="Batang" w:hAnsi="Garamond" w:cs="Tahoma"/>
      <w:b/>
      <w:bCs/>
      <w:szCs w:val="24"/>
    </w:rPr>
  </w:style>
  <w:style w:type="character" w:customStyle="1" w:styleId="Heading4Char">
    <w:name w:val="Heading 4 Char"/>
    <w:basedOn w:val="DefaultParagraphFont"/>
    <w:link w:val="Heading4"/>
    <w:rsid w:val="002429AC"/>
    <w:rPr>
      <w:rFonts w:ascii="Garamond" w:eastAsia="Batang" w:hAnsi="Garamond" w:cs="Tahoma"/>
      <w:b/>
      <w:bCs/>
      <w:sz w:val="28"/>
      <w:szCs w:val="24"/>
    </w:rPr>
  </w:style>
  <w:style w:type="character" w:customStyle="1" w:styleId="Heading5Char">
    <w:name w:val="Heading 5 Char"/>
    <w:basedOn w:val="DefaultParagraphFont"/>
    <w:link w:val="Heading5"/>
    <w:semiHidden/>
    <w:rsid w:val="002429AC"/>
    <w:rPr>
      <w:rFonts w:ascii="Garamond" w:eastAsia="Batang" w:hAnsi="Garamond" w:cs="Tahoma"/>
      <w:b/>
      <w:bCs/>
      <w:szCs w:val="24"/>
    </w:rPr>
  </w:style>
  <w:style w:type="character" w:customStyle="1" w:styleId="Heading6Char">
    <w:name w:val="Heading 6 Char"/>
    <w:basedOn w:val="DefaultParagraphFont"/>
    <w:link w:val="Heading6"/>
    <w:semiHidden/>
    <w:rsid w:val="002429AC"/>
    <w:rPr>
      <w:rFonts w:ascii="Times New Roman" w:eastAsia="Batang" w:hAnsi="Times New Roman" w:cs="Times New Roman"/>
      <w:sz w:val="44"/>
      <w:szCs w:val="24"/>
    </w:rPr>
  </w:style>
  <w:style w:type="character" w:customStyle="1" w:styleId="Heading7Char">
    <w:name w:val="Heading 7 Char"/>
    <w:basedOn w:val="DefaultParagraphFont"/>
    <w:link w:val="Heading7"/>
    <w:semiHidden/>
    <w:rsid w:val="002429AC"/>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2429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2429AC"/>
    <w:rPr>
      <w:rFonts w:ascii="Arial" w:eastAsia="Times New Roman" w:hAnsi="Arial" w:cs="Arial"/>
    </w:rPr>
  </w:style>
  <w:style w:type="character" w:styleId="CommentReference">
    <w:name w:val="annotation reference"/>
    <w:basedOn w:val="DefaultParagraphFont"/>
    <w:uiPriority w:val="99"/>
    <w:semiHidden/>
    <w:unhideWhenUsed/>
    <w:rsid w:val="001E6731"/>
    <w:rPr>
      <w:sz w:val="16"/>
      <w:szCs w:val="16"/>
    </w:rPr>
  </w:style>
  <w:style w:type="paragraph" w:styleId="CommentText">
    <w:name w:val="annotation text"/>
    <w:basedOn w:val="Normal"/>
    <w:link w:val="CommentTextChar"/>
    <w:uiPriority w:val="99"/>
    <w:semiHidden/>
    <w:unhideWhenUsed/>
    <w:rsid w:val="001E6731"/>
    <w:rPr>
      <w:sz w:val="20"/>
      <w:szCs w:val="20"/>
    </w:rPr>
  </w:style>
  <w:style w:type="character" w:customStyle="1" w:styleId="CommentTextChar">
    <w:name w:val="Comment Text Char"/>
    <w:basedOn w:val="DefaultParagraphFont"/>
    <w:link w:val="CommentText"/>
    <w:uiPriority w:val="99"/>
    <w:semiHidden/>
    <w:rsid w:val="001E67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6731"/>
    <w:rPr>
      <w:b/>
      <w:bCs/>
    </w:rPr>
  </w:style>
  <w:style w:type="character" w:customStyle="1" w:styleId="CommentSubjectChar">
    <w:name w:val="Comment Subject Char"/>
    <w:basedOn w:val="CommentTextChar"/>
    <w:link w:val="CommentSubject"/>
    <w:uiPriority w:val="99"/>
    <w:semiHidden/>
    <w:rsid w:val="001E67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6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31"/>
    <w:rPr>
      <w:rFonts w:ascii="Segoe UI" w:eastAsia="Times New Roman" w:hAnsi="Segoe UI" w:cs="Segoe UI"/>
      <w:sz w:val="18"/>
      <w:szCs w:val="18"/>
    </w:rPr>
  </w:style>
  <w:style w:type="paragraph" w:styleId="Caption">
    <w:name w:val="caption"/>
    <w:basedOn w:val="Normal"/>
    <w:next w:val="Normal"/>
    <w:uiPriority w:val="35"/>
    <w:unhideWhenUsed/>
    <w:qFormat/>
    <w:rsid w:val="001E6731"/>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1E6731"/>
    <w:rPr>
      <w:sz w:val="20"/>
      <w:szCs w:val="20"/>
    </w:rPr>
  </w:style>
  <w:style w:type="character" w:customStyle="1" w:styleId="FootnoteTextChar">
    <w:name w:val="Footnote Text Char"/>
    <w:basedOn w:val="DefaultParagraphFont"/>
    <w:link w:val="FootnoteText"/>
    <w:uiPriority w:val="99"/>
    <w:semiHidden/>
    <w:rsid w:val="001E67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6731"/>
    <w:rPr>
      <w:vertAlign w:val="superscript"/>
    </w:rPr>
  </w:style>
  <w:style w:type="paragraph" w:styleId="DocumentMap">
    <w:name w:val="Document Map"/>
    <w:basedOn w:val="Normal"/>
    <w:link w:val="DocumentMapChar"/>
    <w:uiPriority w:val="99"/>
    <w:semiHidden/>
    <w:unhideWhenUsed/>
    <w:rsid w:val="00FF372F"/>
  </w:style>
  <w:style w:type="character" w:customStyle="1" w:styleId="DocumentMapChar">
    <w:name w:val="Document Map Char"/>
    <w:basedOn w:val="DefaultParagraphFont"/>
    <w:link w:val="DocumentMap"/>
    <w:uiPriority w:val="99"/>
    <w:semiHidden/>
    <w:rsid w:val="00FF372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7FD0"/>
    <w:pPr>
      <w:tabs>
        <w:tab w:val="center" w:pos="4680"/>
        <w:tab w:val="right" w:pos="9360"/>
      </w:tabs>
    </w:pPr>
  </w:style>
  <w:style w:type="character" w:customStyle="1" w:styleId="HeaderChar">
    <w:name w:val="Header Char"/>
    <w:basedOn w:val="DefaultParagraphFont"/>
    <w:link w:val="Header"/>
    <w:uiPriority w:val="99"/>
    <w:rsid w:val="00847F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D0"/>
    <w:pPr>
      <w:tabs>
        <w:tab w:val="center" w:pos="4680"/>
        <w:tab w:val="right" w:pos="9360"/>
      </w:tabs>
    </w:pPr>
  </w:style>
  <w:style w:type="character" w:customStyle="1" w:styleId="FooterChar">
    <w:name w:val="Footer Char"/>
    <w:basedOn w:val="DefaultParagraphFont"/>
    <w:link w:val="Footer"/>
    <w:uiPriority w:val="99"/>
    <w:rsid w:val="00847FD0"/>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3BF1"/>
    <w:pPr>
      <w:spacing w:before="100" w:beforeAutospacing="1" w:after="100" w:afterAutospacing="1"/>
    </w:pPr>
  </w:style>
  <w:style w:type="character" w:styleId="Emphasis">
    <w:name w:val="Emphasis"/>
    <w:basedOn w:val="DefaultParagraphFont"/>
    <w:uiPriority w:val="20"/>
    <w:qFormat/>
    <w:rsid w:val="00B93BF1"/>
    <w:rPr>
      <w:i/>
      <w:iCs/>
    </w:rPr>
  </w:style>
  <w:style w:type="character" w:styleId="Strong">
    <w:name w:val="Strong"/>
    <w:basedOn w:val="DefaultParagraphFont"/>
    <w:uiPriority w:val="22"/>
    <w:qFormat/>
    <w:rsid w:val="00B93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595B-58E3-444A-B4B2-8096F48A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Vitale</dc:creator>
  <cp:lastModifiedBy>Microsoft Office User</cp:lastModifiedBy>
  <cp:revision>7</cp:revision>
  <dcterms:created xsi:type="dcterms:W3CDTF">2018-05-15T16:20:00Z</dcterms:created>
  <dcterms:modified xsi:type="dcterms:W3CDTF">2020-05-14T21:35:00Z</dcterms:modified>
</cp:coreProperties>
</file>